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11D0" w14:textId="4184C4F6" w:rsidR="00ED269B" w:rsidRPr="00BC5D7B" w:rsidRDefault="00ED269B" w:rsidP="00C76490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 xml:space="preserve">Protokół z </w:t>
      </w:r>
      <w:r w:rsidR="000373BC">
        <w:rPr>
          <w:rFonts w:ascii="Times New Roman" w:hAnsi="Times New Roman"/>
          <w:sz w:val="24"/>
        </w:rPr>
        <w:t xml:space="preserve">CXIV </w:t>
      </w:r>
      <w:r w:rsidR="00D41CF9">
        <w:rPr>
          <w:rFonts w:ascii="Times New Roman" w:hAnsi="Times New Roman"/>
          <w:sz w:val="24"/>
        </w:rPr>
        <w:t>(</w:t>
      </w:r>
      <w:r w:rsidR="000373BC">
        <w:rPr>
          <w:rFonts w:ascii="Times New Roman" w:hAnsi="Times New Roman"/>
          <w:sz w:val="24"/>
        </w:rPr>
        <w:t>114</w:t>
      </w:r>
      <w:r w:rsidRPr="00BC5D7B">
        <w:rPr>
          <w:rFonts w:ascii="Times New Roman" w:hAnsi="Times New Roman"/>
          <w:sz w:val="24"/>
        </w:rPr>
        <w:t>) posiedzenia</w:t>
      </w:r>
    </w:p>
    <w:p w14:paraId="34E94A3B" w14:textId="77777777" w:rsidR="00ED269B" w:rsidRPr="00BC5D7B" w:rsidRDefault="00ED269B" w:rsidP="00C76490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>Zarządu Powiatu w Gołdapi.</w:t>
      </w:r>
    </w:p>
    <w:p w14:paraId="74D18209" w14:textId="0DA5146C" w:rsidR="00ED269B" w:rsidRPr="00BC5D7B" w:rsidRDefault="00501BC2" w:rsidP="00C76490">
      <w:pPr>
        <w:jc w:val="center"/>
        <w:rPr>
          <w:b/>
          <w:sz w:val="22"/>
          <w:vertAlign w:val="superscript"/>
        </w:rPr>
      </w:pPr>
      <w:r>
        <w:rPr>
          <w:b/>
        </w:rPr>
        <w:t xml:space="preserve">w dniu </w:t>
      </w:r>
      <w:r w:rsidR="00030C9C">
        <w:rPr>
          <w:b/>
        </w:rPr>
        <w:t>2</w:t>
      </w:r>
      <w:r w:rsidR="000373BC">
        <w:rPr>
          <w:b/>
        </w:rPr>
        <w:t>9</w:t>
      </w:r>
      <w:r>
        <w:rPr>
          <w:b/>
        </w:rPr>
        <w:t xml:space="preserve"> </w:t>
      </w:r>
      <w:r w:rsidR="00030C9C">
        <w:rPr>
          <w:b/>
        </w:rPr>
        <w:t>kwietnia</w:t>
      </w:r>
      <w:r>
        <w:rPr>
          <w:b/>
        </w:rPr>
        <w:t xml:space="preserve"> 20</w:t>
      </w:r>
      <w:r w:rsidR="00AB4A0C">
        <w:rPr>
          <w:b/>
        </w:rPr>
        <w:t>21</w:t>
      </w:r>
      <w:r w:rsidR="00ED269B" w:rsidRPr="00BC5D7B">
        <w:rPr>
          <w:b/>
        </w:rPr>
        <w:t xml:space="preserve"> roku</w:t>
      </w:r>
    </w:p>
    <w:p w14:paraId="247693D9" w14:textId="5234F170" w:rsidR="00ED269B" w:rsidRPr="002F5051" w:rsidRDefault="000D5C81" w:rsidP="002F5051">
      <w:pPr>
        <w:jc w:val="right"/>
        <w:rPr>
          <w:b/>
          <w:vertAlign w:val="superscript"/>
        </w:rPr>
      </w:pPr>
      <w:r>
        <w:rPr>
          <w:b/>
        </w:rPr>
        <w:softHyphen/>
      </w:r>
      <w:r w:rsidR="00501BC2">
        <w:rPr>
          <w:b/>
        </w:rPr>
        <w:t xml:space="preserve">  godz. </w:t>
      </w:r>
      <w:r w:rsidR="000373BC">
        <w:rPr>
          <w:b/>
        </w:rPr>
        <w:t>12</w:t>
      </w:r>
      <w:r w:rsidR="00030C9C">
        <w:rPr>
          <w:b/>
          <w:vertAlign w:val="superscript"/>
        </w:rPr>
        <w:t>30</w:t>
      </w:r>
      <w:r w:rsidR="00D41CF9">
        <w:rPr>
          <w:b/>
        </w:rPr>
        <w:t>-</w:t>
      </w:r>
      <w:r w:rsidR="00AB4A0C">
        <w:rPr>
          <w:b/>
        </w:rPr>
        <w:t>1</w:t>
      </w:r>
      <w:r w:rsidR="000373BC">
        <w:rPr>
          <w:b/>
        </w:rPr>
        <w:t>2</w:t>
      </w:r>
      <w:r w:rsidR="000373BC">
        <w:rPr>
          <w:b/>
          <w:vertAlign w:val="superscript"/>
        </w:rPr>
        <w:t>41</w:t>
      </w:r>
    </w:p>
    <w:p w14:paraId="7412B9FB" w14:textId="77777777" w:rsidR="00ED269B" w:rsidRPr="00E135EB" w:rsidRDefault="00ED269B" w:rsidP="00526240">
      <w:pPr>
        <w:pStyle w:val="Standard"/>
        <w:tabs>
          <w:tab w:val="right" w:pos="9073"/>
        </w:tabs>
        <w:spacing w:line="360" w:lineRule="auto"/>
        <w:ind w:left="0"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Ad.1</w:t>
      </w:r>
      <w:r w:rsidR="005262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739246D7" w14:textId="52E3B1E6" w:rsidR="00030C9C" w:rsidRPr="00030C9C" w:rsidRDefault="00ED269B" w:rsidP="00030C9C">
      <w:pPr>
        <w:rPr>
          <w:bCs/>
          <w:i w:val="0"/>
        </w:rPr>
      </w:pPr>
      <w:r w:rsidRPr="00104F28">
        <w:rPr>
          <w:i w:val="0"/>
        </w:rPr>
        <w:t>Starosta stwierdził</w:t>
      </w:r>
      <w:r w:rsidR="00A45254" w:rsidRPr="00104F28">
        <w:rPr>
          <w:i w:val="0"/>
        </w:rPr>
        <w:t>a</w:t>
      </w:r>
      <w:r w:rsidRPr="00104F28">
        <w:rPr>
          <w:i w:val="0"/>
        </w:rPr>
        <w:t xml:space="preserve"> quorum pozwalające na podejmowanie prawomocnych decyzji</w:t>
      </w:r>
      <w:r w:rsidRPr="00104F28">
        <w:rPr>
          <w:i w:val="0"/>
        </w:rPr>
        <w:br/>
      </w:r>
      <w:r w:rsidR="00D41CF9">
        <w:rPr>
          <w:i w:val="0"/>
        </w:rPr>
        <w:t xml:space="preserve">– </w:t>
      </w:r>
      <w:r w:rsidR="00AB4A0C">
        <w:rPr>
          <w:i w:val="0"/>
        </w:rPr>
        <w:t>3</w:t>
      </w:r>
      <w:r w:rsidR="00507858" w:rsidRPr="00104F28">
        <w:rPr>
          <w:i w:val="0"/>
        </w:rPr>
        <w:t xml:space="preserve"> członków zarządu</w:t>
      </w:r>
      <w:r w:rsidR="00507858" w:rsidRPr="00507858">
        <w:rPr>
          <w:color w:val="FF3333"/>
        </w:rPr>
        <w:t xml:space="preserve"> </w:t>
      </w:r>
      <w:r w:rsidR="00507858" w:rsidRPr="005243A2">
        <w:rPr>
          <w:iCs/>
          <w:sz w:val="20"/>
          <w:szCs w:val="20"/>
        </w:rPr>
        <w:t>/lista obecności w załączeniu – zał. nr 1 do protokołu/,</w:t>
      </w:r>
      <w:r w:rsidR="00507858" w:rsidRPr="00507858">
        <w:rPr>
          <w:iCs/>
        </w:rPr>
        <w:t xml:space="preserve"> </w:t>
      </w:r>
      <w:r w:rsidR="006A7E9D" w:rsidRPr="00104F28">
        <w:rPr>
          <w:i w:val="0"/>
        </w:rPr>
        <w:t xml:space="preserve">otworzyła </w:t>
      </w:r>
      <w:r w:rsidR="000373BC" w:rsidRPr="000373BC">
        <w:rPr>
          <w:i w:val="0"/>
          <w:iCs/>
        </w:rPr>
        <w:t>CXIV (114)</w:t>
      </w:r>
      <w:r w:rsidR="000373BC" w:rsidRPr="00BC5D7B">
        <w:t xml:space="preserve"> </w:t>
      </w:r>
      <w:r w:rsidR="00104F28" w:rsidRPr="00507858">
        <w:rPr>
          <w:i w:val="0"/>
        </w:rPr>
        <w:t xml:space="preserve">posiedzenie Zarządu Powiatu </w:t>
      </w:r>
      <w:r w:rsidR="00104F28" w:rsidRPr="00507858">
        <w:rPr>
          <w:bCs/>
          <w:i w:val="0"/>
        </w:rPr>
        <w:t>/</w:t>
      </w:r>
      <w:r w:rsidR="00104F28" w:rsidRPr="00507858">
        <w:rPr>
          <w:bCs/>
          <w:sz w:val="20"/>
          <w:szCs w:val="20"/>
        </w:rPr>
        <w:t>porządek obrad w załączeniu- zał. nr 2 do protokołu</w:t>
      </w:r>
      <w:r w:rsidR="00104F28" w:rsidRPr="00507858">
        <w:rPr>
          <w:bCs/>
          <w:i w:val="0"/>
        </w:rPr>
        <w:t>/</w:t>
      </w:r>
      <w:r w:rsidR="000373BC">
        <w:rPr>
          <w:i w:val="0"/>
        </w:rPr>
        <w:t>.</w:t>
      </w:r>
    </w:p>
    <w:p w14:paraId="4DB48CFB" w14:textId="77777777" w:rsidR="00030C9C" w:rsidRDefault="00030C9C" w:rsidP="00030C9C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3933123" w14:textId="77777777" w:rsidR="000373BC" w:rsidRPr="00E135EB" w:rsidRDefault="000373BC" w:rsidP="000373BC">
      <w:pPr>
        <w:rPr>
          <w:i w:val="0"/>
        </w:rPr>
      </w:pPr>
      <w:r>
        <w:rPr>
          <w:i w:val="0"/>
        </w:rPr>
        <w:t>Przewodnicząca Zarządu zapytała czy są uwagi do przedstawionego porządku obrad?</w:t>
      </w:r>
    </w:p>
    <w:p w14:paraId="70D0EFF7" w14:textId="77777777" w:rsidR="000373BC" w:rsidRDefault="000373BC" w:rsidP="000373BC">
      <w:pPr>
        <w:rPr>
          <w:i w:val="0"/>
        </w:rPr>
      </w:pPr>
    </w:p>
    <w:p w14:paraId="1A92D86F" w14:textId="77777777" w:rsidR="000373BC" w:rsidRDefault="000373BC" w:rsidP="000373BC">
      <w:pPr>
        <w:rPr>
          <w:i w:val="0"/>
        </w:rPr>
      </w:pPr>
      <w:r>
        <w:rPr>
          <w:i w:val="0"/>
        </w:rPr>
        <w:t>Uwag nie zgłoszono.</w:t>
      </w:r>
    </w:p>
    <w:p w14:paraId="0E85DDFD" w14:textId="77777777" w:rsidR="000373BC" w:rsidRPr="000373BC" w:rsidRDefault="000373BC" w:rsidP="000373BC">
      <w:pPr>
        <w:rPr>
          <w:i w:val="0"/>
        </w:rPr>
      </w:pPr>
      <w:r w:rsidRPr="000373BC">
        <w:rPr>
          <w:i w:val="0"/>
        </w:rPr>
        <w:t>Przewodnicząca Zarządu przeszła do realizacji kolejnego punktu.</w:t>
      </w:r>
    </w:p>
    <w:p w14:paraId="5FA49F4D" w14:textId="77777777" w:rsidR="008A448B" w:rsidRDefault="008A448B" w:rsidP="00104F28">
      <w:pPr>
        <w:rPr>
          <w:b/>
          <w:i w:val="0"/>
        </w:rPr>
      </w:pPr>
    </w:p>
    <w:p w14:paraId="498033D9" w14:textId="4859313B" w:rsidR="008A448B" w:rsidRPr="00CA6411" w:rsidRDefault="008A448B" w:rsidP="008A448B">
      <w:pPr>
        <w:tabs>
          <w:tab w:val="left" w:pos="1020"/>
        </w:tabs>
        <w:rPr>
          <w:b/>
          <w:i w:val="0"/>
        </w:rPr>
      </w:pPr>
      <w:r>
        <w:rPr>
          <w:b/>
          <w:i w:val="0"/>
        </w:rPr>
        <w:t>Ad. 2</w:t>
      </w:r>
      <w:r w:rsidR="00E441D3">
        <w:rPr>
          <w:b/>
          <w:i w:val="0"/>
        </w:rPr>
        <w:t>a</w:t>
      </w:r>
      <w:r>
        <w:rPr>
          <w:b/>
          <w:i w:val="0"/>
        </w:rPr>
        <w:tab/>
      </w:r>
    </w:p>
    <w:p w14:paraId="58B45C77" w14:textId="4855F1AC" w:rsidR="00E40CE7" w:rsidRPr="00E441D3" w:rsidRDefault="00E40CE7" w:rsidP="00E40CE7">
      <w:pPr>
        <w:tabs>
          <w:tab w:val="left" w:pos="0"/>
        </w:tabs>
        <w:rPr>
          <w:sz w:val="20"/>
          <w:szCs w:val="20"/>
        </w:rPr>
      </w:pPr>
      <w:r w:rsidRPr="00496AF5">
        <w:rPr>
          <w:i w:val="0"/>
          <w:color w:val="auto"/>
        </w:rPr>
        <w:t xml:space="preserve">Skarbnik Powiatu Pani Bożena Radzewicz przedstawiła projekt uchwały Zarządu Powiatu </w:t>
      </w:r>
      <w:r w:rsidRPr="00496AF5">
        <w:rPr>
          <w:i w:val="0"/>
          <w:color w:val="auto"/>
        </w:rPr>
        <w:br/>
      </w:r>
      <w:r w:rsidRPr="00E441D3">
        <w:rPr>
          <w:i w:val="0"/>
          <w:color w:val="auto"/>
        </w:rPr>
        <w:t>w sprawie</w:t>
      </w:r>
      <w:r w:rsidR="00E441D3" w:rsidRPr="00E441D3">
        <w:rPr>
          <w:i w:val="0"/>
          <w:color w:val="auto"/>
        </w:rPr>
        <w:t xml:space="preserve"> </w:t>
      </w:r>
      <w:r w:rsidR="00E441D3" w:rsidRPr="00E441D3">
        <w:rPr>
          <w:bCs/>
          <w:i w:val="0"/>
        </w:rPr>
        <w:t>przyjęcia kwartalnej informacji o wykonaniu budżetu Powiatu Gołdapskiego</w:t>
      </w:r>
      <w:r w:rsidR="00E441D3">
        <w:rPr>
          <w:bCs/>
          <w:i w:val="0"/>
        </w:rPr>
        <w:t xml:space="preserve"> </w:t>
      </w:r>
      <w:r w:rsidR="00E441D3">
        <w:rPr>
          <w:bCs/>
          <w:i w:val="0"/>
        </w:rPr>
        <w:br/>
      </w:r>
      <w:r w:rsidR="00E441D3" w:rsidRPr="00E441D3">
        <w:rPr>
          <w:bCs/>
          <w:i w:val="0"/>
        </w:rPr>
        <w:t>za I kwartał 2022 roku</w:t>
      </w:r>
      <w:r w:rsidR="00E441D3">
        <w:rPr>
          <w:i w:val="0"/>
          <w:color w:val="auto"/>
        </w:rPr>
        <w:t xml:space="preserve"> </w:t>
      </w:r>
      <w:r>
        <w:rPr>
          <w:sz w:val="20"/>
          <w:szCs w:val="20"/>
        </w:rPr>
        <w:t>/projekt u</w:t>
      </w:r>
      <w:r w:rsidRPr="00144BD4">
        <w:rPr>
          <w:sz w:val="20"/>
          <w:szCs w:val="20"/>
        </w:rPr>
        <w:t>chwał</w:t>
      </w:r>
      <w:r>
        <w:rPr>
          <w:sz w:val="20"/>
          <w:szCs w:val="20"/>
        </w:rPr>
        <w:t>y</w:t>
      </w:r>
      <w:r w:rsidRPr="00144BD4">
        <w:rPr>
          <w:sz w:val="20"/>
          <w:szCs w:val="20"/>
        </w:rPr>
        <w:t xml:space="preserve"> Zarządu Powiatu w załączeniu - zał. nr </w:t>
      </w:r>
      <w:r>
        <w:rPr>
          <w:sz w:val="20"/>
          <w:szCs w:val="20"/>
        </w:rPr>
        <w:t xml:space="preserve">3 </w:t>
      </w:r>
      <w:r w:rsidRPr="00144BD4">
        <w:rPr>
          <w:sz w:val="20"/>
          <w:szCs w:val="20"/>
        </w:rPr>
        <w:t>do protokołu/.</w:t>
      </w:r>
    </w:p>
    <w:p w14:paraId="64E02411" w14:textId="4D358ED5" w:rsidR="00E441D3" w:rsidRPr="00E441D3" w:rsidRDefault="00E40CE7" w:rsidP="00E441D3">
      <w:pPr>
        <w:tabs>
          <w:tab w:val="left" w:pos="1185"/>
        </w:tabs>
        <w:rPr>
          <w:i w:val="0"/>
          <w:iCs/>
        </w:rPr>
      </w:pPr>
      <w:r w:rsidRPr="008A29FC">
        <w:rPr>
          <w:i w:val="0"/>
          <w:color w:val="auto"/>
        </w:rPr>
        <w:t xml:space="preserve">Skarbnik Powiatu Pani Bożena Radzewicz </w:t>
      </w:r>
      <w:r w:rsidRPr="008A29FC">
        <w:rPr>
          <w:i w:val="0"/>
          <w:iCs/>
        </w:rPr>
        <w:t>poinformowała, że</w:t>
      </w:r>
      <w:r w:rsidR="00E441D3">
        <w:rPr>
          <w:i w:val="0"/>
          <w:iCs/>
        </w:rPr>
        <w:t xml:space="preserve"> p</w:t>
      </w:r>
      <w:r w:rsidR="00E441D3" w:rsidRPr="00E441D3">
        <w:rPr>
          <w:i w:val="0"/>
          <w:iCs/>
        </w:rPr>
        <w:t>rzyjmuje się kwartalną  informację  o wykonaniu budżetu Powiatu Gołdapskiego za I kwartał 2022r.</w:t>
      </w:r>
      <w:r w:rsidR="00E441D3">
        <w:rPr>
          <w:i w:val="0"/>
          <w:iCs/>
        </w:rPr>
        <w:t xml:space="preserve"> Pl</w:t>
      </w:r>
      <w:r w:rsidR="00E441D3" w:rsidRPr="00E441D3">
        <w:rPr>
          <w:i w:val="0"/>
          <w:iCs/>
        </w:rPr>
        <w:t>an dochodów budżetu powiatu, po zmianach na dzień 31 marca 2022r. wynosi 43.007.671,48</w:t>
      </w:r>
      <w:r w:rsidR="00E441D3">
        <w:rPr>
          <w:i w:val="0"/>
          <w:iCs/>
        </w:rPr>
        <w:t xml:space="preserve"> </w:t>
      </w:r>
      <w:r w:rsidR="00E441D3" w:rsidRPr="00E441D3">
        <w:rPr>
          <w:i w:val="0"/>
          <w:iCs/>
        </w:rPr>
        <w:t>zł.</w:t>
      </w:r>
      <w:r w:rsidR="00E441D3">
        <w:rPr>
          <w:i w:val="0"/>
          <w:iCs/>
        </w:rPr>
        <w:t xml:space="preserve"> </w:t>
      </w:r>
      <w:r w:rsidR="00E441D3" w:rsidRPr="00E441D3">
        <w:rPr>
          <w:i w:val="0"/>
          <w:iCs/>
        </w:rPr>
        <w:t>Dochody wykonano w wysokości 12.613.552,42 zł, tj. w 29,33 %.</w:t>
      </w:r>
      <w:r w:rsidR="00E441D3">
        <w:rPr>
          <w:i w:val="0"/>
          <w:iCs/>
        </w:rPr>
        <w:t xml:space="preserve"> </w:t>
      </w:r>
      <w:r w:rsidR="00E441D3" w:rsidRPr="00E441D3">
        <w:rPr>
          <w:i w:val="0"/>
          <w:iCs/>
        </w:rPr>
        <w:t xml:space="preserve">Plan wydatków budżetu powiatu, </w:t>
      </w:r>
      <w:r w:rsidR="00E441D3">
        <w:rPr>
          <w:i w:val="0"/>
          <w:iCs/>
        </w:rPr>
        <w:br/>
      </w:r>
      <w:r w:rsidR="00E441D3" w:rsidRPr="00E441D3">
        <w:rPr>
          <w:i w:val="0"/>
          <w:iCs/>
        </w:rPr>
        <w:t>po zmianach na dzień 31 marca 2022r. wynosi 46.618.409,86 zł.</w:t>
      </w:r>
      <w:r w:rsidR="00E441D3">
        <w:rPr>
          <w:i w:val="0"/>
          <w:iCs/>
        </w:rPr>
        <w:t xml:space="preserve"> </w:t>
      </w:r>
      <w:r w:rsidR="00E441D3" w:rsidRPr="00E441D3">
        <w:rPr>
          <w:i w:val="0"/>
          <w:iCs/>
        </w:rPr>
        <w:t xml:space="preserve">Zrealizowano wydatki  </w:t>
      </w:r>
      <w:r w:rsidR="00E441D3">
        <w:rPr>
          <w:i w:val="0"/>
          <w:iCs/>
        </w:rPr>
        <w:br/>
      </w:r>
      <w:r w:rsidR="00E441D3" w:rsidRPr="00E441D3">
        <w:rPr>
          <w:i w:val="0"/>
          <w:iCs/>
        </w:rPr>
        <w:t>w wysokości 10.717.226,84 zł., tj. w 22,99 %.</w:t>
      </w:r>
      <w:r w:rsidR="00E441D3">
        <w:rPr>
          <w:i w:val="0"/>
          <w:iCs/>
        </w:rPr>
        <w:t xml:space="preserve"> </w:t>
      </w:r>
      <w:r w:rsidR="00E441D3" w:rsidRPr="00E441D3">
        <w:rPr>
          <w:i w:val="0"/>
          <w:iCs/>
        </w:rPr>
        <w:t xml:space="preserve">Planowany deficyt budżetu powiatu </w:t>
      </w:r>
      <w:r w:rsidR="00E441D3">
        <w:rPr>
          <w:i w:val="0"/>
          <w:iCs/>
        </w:rPr>
        <w:br/>
      </w:r>
      <w:r w:rsidR="00E441D3" w:rsidRPr="00E441D3">
        <w:rPr>
          <w:i w:val="0"/>
          <w:iCs/>
        </w:rPr>
        <w:t>po zmianach, na dzień 31 marca 2022r.</w:t>
      </w:r>
      <w:r w:rsidR="00E441D3">
        <w:rPr>
          <w:i w:val="0"/>
          <w:iCs/>
        </w:rPr>
        <w:t xml:space="preserve"> w</w:t>
      </w:r>
      <w:r w:rsidR="00E441D3" w:rsidRPr="00E441D3">
        <w:rPr>
          <w:i w:val="0"/>
          <w:iCs/>
        </w:rPr>
        <w:t>ynosi 3.610.738,38 zł.</w:t>
      </w:r>
      <w:r w:rsidR="00E441D3">
        <w:rPr>
          <w:i w:val="0"/>
          <w:iCs/>
        </w:rPr>
        <w:t xml:space="preserve"> </w:t>
      </w:r>
      <w:r w:rsidR="00E441D3" w:rsidRPr="00E441D3">
        <w:rPr>
          <w:i w:val="0"/>
          <w:iCs/>
        </w:rPr>
        <w:t>Na koniec I kwartału 2022r. wykonano nadwyżkę budżetu w kwocie 1.896.325,58 zł.</w:t>
      </w:r>
      <w:r w:rsidR="00E441D3">
        <w:rPr>
          <w:i w:val="0"/>
          <w:iCs/>
        </w:rPr>
        <w:t xml:space="preserve"> </w:t>
      </w:r>
      <w:r w:rsidR="00E441D3" w:rsidRPr="00E441D3">
        <w:rPr>
          <w:i w:val="0"/>
          <w:iCs/>
        </w:rPr>
        <w:t>Planowane przychody budżetu powiatu po zmianach na dzień 31 marca 2022 roku w wysokości 4.230.738,38  zł - wykonano w kwocie 3.757.276,23 zł.</w:t>
      </w:r>
      <w:r w:rsidR="00E441D3">
        <w:rPr>
          <w:i w:val="0"/>
          <w:iCs/>
        </w:rPr>
        <w:t xml:space="preserve"> </w:t>
      </w:r>
      <w:r w:rsidR="00E441D3" w:rsidRPr="00E441D3">
        <w:rPr>
          <w:i w:val="0"/>
          <w:iCs/>
        </w:rPr>
        <w:t>W budżecie powiatu na rok 2022 zaplanowano rozchody w kwocie 620.000,00 zł. W I kwartale 2022r. nie dokonywano wykupu obligacji.</w:t>
      </w:r>
      <w:r w:rsidR="00E441D3">
        <w:rPr>
          <w:i w:val="0"/>
          <w:iCs/>
        </w:rPr>
        <w:t xml:space="preserve"> </w:t>
      </w:r>
      <w:r w:rsidR="00E441D3" w:rsidRPr="00E441D3">
        <w:rPr>
          <w:i w:val="0"/>
          <w:iCs/>
        </w:rPr>
        <w:t xml:space="preserve">Powiat Gołdapski udzielił poręczenia GoldMedica sp. z o.o. w Gołdapi w wysokości 100.000,00 zł </w:t>
      </w:r>
      <w:r w:rsidR="00E441D3">
        <w:rPr>
          <w:i w:val="0"/>
          <w:iCs/>
        </w:rPr>
        <w:br/>
      </w:r>
      <w:r w:rsidR="00E441D3" w:rsidRPr="00E441D3">
        <w:rPr>
          <w:i w:val="0"/>
          <w:iCs/>
        </w:rPr>
        <w:t>na zaciągnięcie kredytu bankowego obrotowego w odnawialnej linii kredytowej dla podmiotów udzielających świadczeń opieki zdrowotnej. Poręczenia udzielono na okres do dnia</w:t>
      </w:r>
      <w:r w:rsidR="00E441D3">
        <w:rPr>
          <w:i w:val="0"/>
          <w:iCs/>
        </w:rPr>
        <w:t xml:space="preserve"> </w:t>
      </w:r>
      <w:r w:rsidR="00E441D3" w:rsidRPr="00E441D3">
        <w:rPr>
          <w:i w:val="0"/>
          <w:iCs/>
        </w:rPr>
        <w:t>31.12.2022r.</w:t>
      </w:r>
      <w:r w:rsidR="00E441D3">
        <w:rPr>
          <w:i w:val="0"/>
          <w:iCs/>
        </w:rPr>
        <w:t xml:space="preserve"> </w:t>
      </w:r>
      <w:r w:rsidR="00E441D3" w:rsidRPr="00E441D3">
        <w:rPr>
          <w:i w:val="0"/>
          <w:iCs/>
        </w:rPr>
        <w:t xml:space="preserve">Zobowiązania z tytułu wyemitowanych papierów wartościowych wynoszą 13.440.000,00 zł., co stanowi 31,25 % planowanych dochodów ogółem. W I kwartale 2022 r. </w:t>
      </w:r>
      <w:r w:rsidR="00E441D3" w:rsidRPr="00E441D3">
        <w:rPr>
          <w:i w:val="0"/>
          <w:iCs/>
        </w:rPr>
        <w:lastRenderedPageBreak/>
        <w:t xml:space="preserve">nie dokonywano umorzeń niepodatkowych należności budżetowych, o których mowa </w:t>
      </w:r>
      <w:r w:rsidR="00E441D3">
        <w:rPr>
          <w:i w:val="0"/>
          <w:iCs/>
        </w:rPr>
        <w:br/>
      </w:r>
      <w:r w:rsidR="00E441D3" w:rsidRPr="00E441D3">
        <w:rPr>
          <w:i w:val="0"/>
          <w:iCs/>
        </w:rPr>
        <w:t xml:space="preserve">w art. 60 ustawy o finansach publicznych. </w:t>
      </w:r>
    </w:p>
    <w:p w14:paraId="51837D27" w14:textId="77777777" w:rsidR="00E40CE7" w:rsidRDefault="00E40CE7" w:rsidP="00E40CE7">
      <w:pPr>
        <w:tabs>
          <w:tab w:val="left" w:pos="1185"/>
        </w:tabs>
        <w:rPr>
          <w:i w:val="0"/>
        </w:rPr>
      </w:pPr>
    </w:p>
    <w:p w14:paraId="45ADABC6" w14:textId="77777777" w:rsidR="00E40CE7" w:rsidRDefault="00E40CE7" w:rsidP="00E40CE7">
      <w:pPr>
        <w:rPr>
          <w:i w:val="0"/>
        </w:rPr>
      </w:pPr>
      <w:r>
        <w:rPr>
          <w:i w:val="0"/>
        </w:rPr>
        <w:t>Przewodnicząca</w:t>
      </w:r>
      <w:r w:rsidRPr="00E135EB">
        <w:rPr>
          <w:i w:val="0"/>
        </w:rPr>
        <w:t xml:space="preserve"> zapytał</w:t>
      </w:r>
      <w:r>
        <w:rPr>
          <w:i w:val="0"/>
        </w:rPr>
        <w:t>a</w:t>
      </w:r>
      <w:r w:rsidRPr="00E135EB">
        <w:rPr>
          <w:i w:val="0"/>
        </w:rPr>
        <w:t>, czy są pytani</w:t>
      </w:r>
      <w:r>
        <w:rPr>
          <w:i w:val="0"/>
        </w:rPr>
        <w:t>a do przedstawionego projektu Uchwały Zarządu Powiatu ?</w:t>
      </w:r>
    </w:p>
    <w:p w14:paraId="32A3AEA9" w14:textId="77777777" w:rsidR="00E40CE7" w:rsidRDefault="00E40CE7" w:rsidP="00E40CE7">
      <w:pPr>
        <w:rPr>
          <w:i w:val="0"/>
        </w:rPr>
      </w:pPr>
    </w:p>
    <w:p w14:paraId="4C705A2B" w14:textId="77777777" w:rsidR="00E40CE7" w:rsidRPr="000502B6" w:rsidRDefault="00E40CE7" w:rsidP="00E40CE7">
      <w:pPr>
        <w:rPr>
          <w:i w:val="0"/>
          <w:color w:val="auto"/>
        </w:rPr>
      </w:pPr>
      <w:r>
        <w:rPr>
          <w:i w:val="0"/>
        </w:rPr>
        <w:t xml:space="preserve">Pytań nie zgłoszono. </w:t>
      </w:r>
    </w:p>
    <w:p w14:paraId="0D3FF61F" w14:textId="77777777" w:rsidR="00E40CE7" w:rsidRDefault="00E40CE7" w:rsidP="00E40CE7">
      <w:pPr>
        <w:rPr>
          <w:i w:val="0"/>
        </w:rPr>
      </w:pPr>
      <w:r>
        <w:rPr>
          <w:i w:val="0"/>
        </w:rPr>
        <w:t>Przewodnicząca przeprowadziła głosowania.</w:t>
      </w:r>
    </w:p>
    <w:p w14:paraId="69D1B636" w14:textId="77777777" w:rsidR="00E40CE7" w:rsidRDefault="00E40CE7" w:rsidP="00E40CE7">
      <w:pPr>
        <w:rPr>
          <w:i w:val="0"/>
        </w:rPr>
      </w:pPr>
    </w:p>
    <w:p w14:paraId="2D48233D" w14:textId="4049FCD7" w:rsidR="00E40CE7" w:rsidRPr="00E441D3" w:rsidRDefault="00E40CE7" w:rsidP="00E40CE7">
      <w:pPr>
        <w:rPr>
          <w:b/>
          <w:i w:val="0"/>
        </w:rPr>
      </w:pPr>
      <w:r w:rsidRPr="00E441D3">
        <w:rPr>
          <w:b/>
          <w:i w:val="0"/>
          <w:color w:val="auto"/>
        </w:rPr>
        <w:t xml:space="preserve">Zarząd Powiatu jednogłośnie  podjął uchwałę Zarządu Powiatu w sprawie </w:t>
      </w:r>
      <w:r w:rsidR="00E441D3" w:rsidRPr="00E441D3">
        <w:rPr>
          <w:b/>
          <w:i w:val="0"/>
        </w:rPr>
        <w:t xml:space="preserve">przyjęcia kwartalnej informacji o wykonaniu budżetu Powiatu Gołdapskiego za I kwartał </w:t>
      </w:r>
      <w:r w:rsidR="00CE3FFB">
        <w:rPr>
          <w:b/>
          <w:i w:val="0"/>
        </w:rPr>
        <w:br/>
      </w:r>
      <w:r w:rsidR="00E441D3" w:rsidRPr="00E441D3">
        <w:rPr>
          <w:b/>
          <w:i w:val="0"/>
        </w:rPr>
        <w:t>2022 roku.</w:t>
      </w:r>
    </w:p>
    <w:p w14:paraId="7420E2C7" w14:textId="77777777" w:rsidR="00030C9C" w:rsidRDefault="00030C9C" w:rsidP="00AB4A0C">
      <w:pPr>
        <w:tabs>
          <w:tab w:val="left" w:pos="1185"/>
        </w:tabs>
        <w:rPr>
          <w:b/>
          <w:i w:val="0"/>
        </w:rPr>
      </w:pPr>
    </w:p>
    <w:p w14:paraId="4CD14308" w14:textId="525F888E" w:rsidR="00496AF5" w:rsidRPr="00E40CE7" w:rsidRDefault="00066E1C" w:rsidP="00496AF5">
      <w:pPr>
        <w:rPr>
          <w:b/>
          <w:i w:val="0"/>
        </w:rPr>
      </w:pPr>
      <w:r>
        <w:rPr>
          <w:b/>
          <w:i w:val="0"/>
        </w:rPr>
        <w:t xml:space="preserve">Ad. </w:t>
      </w:r>
      <w:r w:rsidR="00CE3FFB">
        <w:rPr>
          <w:b/>
          <w:i w:val="0"/>
        </w:rPr>
        <w:t>2</w:t>
      </w:r>
      <w:r w:rsidR="00E40CE7">
        <w:rPr>
          <w:b/>
          <w:i w:val="0"/>
        </w:rPr>
        <w:t>b</w:t>
      </w:r>
      <w:r>
        <w:rPr>
          <w:b/>
          <w:i w:val="0"/>
        </w:rPr>
        <w:t xml:space="preserve"> </w:t>
      </w:r>
    </w:p>
    <w:p w14:paraId="78C0D935" w14:textId="30EF600E" w:rsidR="008A29FC" w:rsidRDefault="00496AF5" w:rsidP="008A29FC">
      <w:pPr>
        <w:tabs>
          <w:tab w:val="left" w:pos="0"/>
        </w:tabs>
        <w:rPr>
          <w:i w:val="0"/>
          <w:color w:val="auto"/>
        </w:rPr>
      </w:pPr>
      <w:r w:rsidRPr="00496AF5">
        <w:rPr>
          <w:i w:val="0"/>
          <w:color w:val="auto"/>
        </w:rPr>
        <w:t xml:space="preserve">Skarbnik Powiatu Pani Bożena Radzewicz przedstawiła projekt  uchwały Zarządu Powiatu </w:t>
      </w:r>
      <w:r>
        <w:rPr>
          <w:i w:val="0"/>
          <w:color w:val="auto"/>
        </w:rPr>
        <w:br/>
      </w:r>
      <w:r w:rsidRPr="00496AF5">
        <w:rPr>
          <w:i w:val="0"/>
          <w:color w:val="auto"/>
        </w:rPr>
        <w:t xml:space="preserve">w sprawie </w:t>
      </w:r>
      <w:r w:rsidRPr="00496AF5">
        <w:rPr>
          <w:i w:val="0"/>
        </w:rPr>
        <w:t>sporządzenia skonsolidowanego bilansu Powiatu Gołdapskiego</w:t>
      </w:r>
      <w:r>
        <w:rPr>
          <w:i w:val="0"/>
          <w:color w:val="auto"/>
        </w:rPr>
        <w:t xml:space="preserve"> </w:t>
      </w:r>
      <w:r>
        <w:rPr>
          <w:sz w:val="20"/>
          <w:szCs w:val="20"/>
        </w:rPr>
        <w:t>/projekt u</w:t>
      </w:r>
      <w:r w:rsidRPr="00144BD4">
        <w:rPr>
          <w:sz w:val="20"/>
          <w:szCs w:val="20"/>
        </w:rPr>
        <w:t>chwał</w:t>
      </w:r>
      <w:r>
        <w:rPr>
          <w:sz w:val="20"/>
          <w:szCs w:val="20"/>
        </w:rPr>
        <w:t>y</w:t>
      </w:r>
      <w:r w:rsidRPr="00144BD4">
        <w:rPr>
          <w:sz w:val="20"/>
          <w:szCs w:val="20"/>
        </w:rPr>
        <w:t xml:space="preserve"> Zarządu Powiatu w załączeniu - zał. nr </w:t>
      </w:r>
      <w:r w:rsidR="00E40CE7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144BD4">
        <w:rPr>
          <w:sz w:val="20"/>
          <w:szCs w:val="20"/>
        </w:rPr>
        <w:t>do protokołu/.</w:t>
      </w:r>
    </w:p>
    <w:p w14:paraId="43303796" w14:textId="3EEC73D7" w:rsidR="00496AF5" w:rsidRDefault="00496AF5" w:rsidP="00180D3E">
      <w:pPr>
        <w:tabs>
          <w:tab w:val="left" w:pos="0"/>
        </w:tabs>
        <w:rPr>
          <w:i w:val="0"/>
        </w:rPr>
      </w:pPr>
      <w:r w:rsidRPr="008A29FC">
        <w:rPr>
          <w:i w:val="0"/>
          <w:color w:val="auto"/>
        </w:rPr>
        <w:t xml:space="preserve">Skarbnik Powiatu Pani Bożena Radzewicz </w:t>
      </w:r>
      <w:r w:rsidRPr="008A29FC">
        <w:rPr>
          <w:i w:val="0"/>
        </w:rPr>
        <w:t>poinformowała, że</w:t>
      </w:r>
      <w:r w:rsidR="008A29FC" w:rsidRPr="008A29FC">
        <w:rPr>
          <w:i w:val="0"/>
        </w:rPr>
        <w:t xml:space="preserve"> </w:t>
      </w:r>
      <w:r w:rsidR="00CE3FFB">
        <w:rPr>
          <w:i w:val="0"/>
        </w:rPr>
        <w:t>b</w:t>
      </w:r>
      <w:r w:rsidR="00CE3FFB" w:rsidRPr="00CE3FFB">
        <w:rPr>
          <w:i w:val="0"/>
          <w:iCs/>
          <w:spacing w:val="-4"/>
        </w:rPr>
        <w:t>ilans skonsolidowany jest sporządzany według stanu na koniec okresu obrachunkowego.</w:t>
      </w:r>
      <w:r w:rsidR="00CE3FFB">
        <w:rPr>
          <w:i w:val="0"/>
        </w:rPr>
        <w:t xml:space="preserve"> </w:t>
      </w:r>
      <w:r w:rsidR="00CE3FFB" w:rsidRPr="00CE3FFB">
        <w:rPr>
          <w:i w:val="0"/>
          <w:iCs/>
        </w:rPr>
        <w:t>Zestawienie jednostek, których bilans podlega konsolidacji</w:t>
      </w:r>
      <w:r w:rsidR="00CE3FFB">
        <w:rPr>
          <w:i w:val="0"/>
          <w:iCs/>
        </w:rPr>
        <w:t>.</w:t>
      </w:r>
      <w:r w:rsidR="00CE3FFB">
        <w:rPr>
          <w:i w:val="0"/>
        </w:rPr>
        <w:t xml:space="preserve"> </w:t>
      </w:r>
      <w:r w:rsidR="00CE3FFB" w:rsidRPr="00CE3FFB">
        <w:rPr>
          <w:i w:val="0"/>
          <w:iCs/>
        </w:rPr>
        <w:t>Konsolidacji bilansów jednostek wymienionych</w:t>
      </w:r>
      <w:r w:rsidR="00CE3FFB">
        <w:rPr>
          <w:i w:val="0"/>
          <w:iCs/>
        </w:rPr>
        <w:t>.</w:t>
      </w:r>
      <w:r w:rsidR="00CE3FFB">
        <w:rPr>
          <w:i w:val="0"/>
        </w:rPr>
        <w:t xml:space="preserve"> </w:t>
      </w:r>
      <w:r w:rsidR="00CE3FFB" w:rsidRPr="00CE3FFB">
        <w:rPr>
          <w:i w:val="0"/>
          <w:iCs/>
        </w:rPr>
        <w:t>Przy konsolidacji będą dokonywane wyłączenia i korekty dotyczące wzajemnych należności</w:t>
      </w:r>
      <w:r w:rsidR="00CE3FFB">
        <w:rPr>
          <w:i w:val="0"/>
          <w:iCs/>
        </w:rPr>
        <w:t xml:space="preserve"> </w:t>
      </w:r>
      <w:r w:rsidR="00CE3FFB" w:rsidRPr="00CE3FFB">
        <w:rPr>
          <w:i w:val="0"/>
          <w:iCs/>
        </w:rPr>
        <w:t xml:space="preserve">i zobowiązań </w:t>
      </w:r>
      <w:r w:rsidR="00CE3FFB">
        <w:rPr>
          <w:i w:val="0"/>
          <w:iCs/>
        </w:rPr>
        <w:br/>
      </w:r>
      <w:r w:rsidR="00CE3FFB" w:rsidRPr="00CE3FFB">
        <w:rPr>
          <w:i w:val="0"/>
          <w:iCs/>
        </w:rPr>
        <w:t>oraz innych rozrachunków o podobnym charakterze a także wyniku finansowego wszystkich jednostek objętych konsolidacją.</w:t>
      </w:r>
      <w:r w:rsidR="00CE3FFB">
        <w:rPr>
          <w:i w:val="0"/>
        </w:rPr>
        <w:t xml:space="preserve"> </w:t>
      </w:r>
      <w:r w:rsidR="00CE3FFB" w:rsidRPr="00CE3FFB">
        <w:rPr>
          <w:i w:val="0"/>
          <w:iCs/>
        </w:rPr>
        <w:t>Wyłączenia i korekty będą dokonywane na arkuszach konsolidacyjnych.</w:t>
      </w:r>
      <w:r w:rsidR="00CE3FFB">
        <w:rPr>
          <w:i w:val="0"/>
        </w:rPr>
        <w:t xml:space="preserve"> </w:t>
      </w:r>
      <w:r w:rsidR="00CE3FFB" w:rsidRPr="00CE3FFB">
        <w:rPr>
          <w:i w:val="0"/>
          <w:iCs/>
        </w:rPr>
        <w:t xml:space="preserve">Bilans skonsolidowany sporządza się w złotych i groszach, w terminie </w:t>
      </w:r>
      <w:r w:rsidR="00CE3FFB">
        <w:rPr>
          <w:i w:val="0"/>
          <w:iCs/>
        </w:rPr>
        <w:br/>
      </w:r>
      <w:r w:rsidR="00CE3FFB" w:rsidRPr="00CE3FFB">
        <w:rPr>
          <w:i w:val="0"/>
          <w:iCs/>
        </w:rPr>
        <w:t>do 30 czerwca roku następnego.</w:t>
      </w:r>
      <w:r w:rsidR="00CE3FFB">
        <w:rPr>
          <w:i w:val="0"/>
        </w:rPr>
        <w:t xml:space="preserve"> </w:t>
      </w:r>
      <w:r w:rsidR="00CE3FFB" w:rsidRPr="00CE3FFB">
        <w:rPr>
          <w:i w:val="0"/>
          <w:iCs/>
        </w:rPr>
        <w:t>Do konsolidacji przyjmuje się bilanse zatwierdzone przez właściwy organ.</w:t>
      </w:r>
      <w:r w:rsidR="00CE3FFB">
        <w:rPr>
          <w:i w:val="0"/>
        </w:rPr>
        <w:t xml:space="preserve"> </w:t>
      </w:r>
      <w:r w:rsidR="00CE3FFB" w:rsidRPr="00CE3FFB">
        <w:rPr>
          <w:i w:val="0"/>
          <w:iCs/>
        </w:rPr>
        <w:t>Dokumenty konsolidacyjne będą tworzyły:</w:t>
      </w:r>
      <w:r w:rsidR="00CE3FFB">
        <w:rPr>
          <w:i w:val="0"/>
        </w:rPr>
        <w:t xml:space="preserve"> </w:t>
      </w:r>
      <w:r w:rsidR="00CE3FFB" w:rsidRPr="00CE3FFB">
        <w:rPr>
          <w:i w:val="0"/>
          <w:iCs/>
        </w:rPr>
        <w:t>bilanse jednostek objętych konsolidacją,</w:t>
      </w:r>
      <w:r w:rsidR="00CE3FFB">
        <w:rPr>
          <w:i w:val="0"/>
        </w:rPr>
        <w:t xml:space="preserve"> </w:t>
      </w:r>
      <w:r w:rsidR="00CE3FFB" w:rsidRPr="00CE3FFB">
        <w:rPr>
          <w:i w:val="0"/>
          <w:iCs/>
        </w:rPr>
        <w:t>wykaz jednostek objętych konsolidacją,</w:t>
      </w:r>
      <w:r w:rsidR="00CE3FFB">
        <w:rPr>
          <w:i w:val="0"/>
        </w:rPr>
        <w:t xml:space="preserve"> </w:t>
      </w:r>
      <w:r w:rsidR="00CE3FFB" w:rsidRPr="00CE3FFB">
        <w:rPr>
          <w:i w:val="0"/>
          <w:iCs/>
        </w:rPr>
        <w:t>zestawienie dotyczące połączenia danych z bilansu z wykonywania budżetu i bilansu urzędu – stworzenie bilansu jednostki dominującej,</w:t>
      </w:r>
      <w:r w:rsidR="00CE3FFB">
        <w:rPr>
          <w:i w:val="0"/>
        </w:rPr>
        <w:t xml:space="preserve"> </w:t>
      </w:r>
      <w:r w:rsidR="00CE3FFB" w:rsidRPr="00CE3FFB">
        <w:rPr>
          <w:i w:val="0"/>
          <w:iCs/>
        </w:rPr>
        <w:t>zestawienie, na którym nastąpi sumowanie danych bilansu jednostki dominującej z danymi jednostek zależnych,</w:t>
      </w:r>
      <w:r w:rsidR="00CE3FFB">
        <w:rPr>
          <w:i w:val="0"/>
        </w:rPr>
        <w:t xml:space="preserve"> </w:t>
      </w:r>
      <w:r w:rsidR="00CE3FFB" w:rsidRPr="00CE3FFB">
        <w:rPr>
          <w:i w:val="0"/>
          <w:iCs/>
        </w:rPr>
        <w:t>arkusze dotyczące:</w:t>
      </w:r>
      <w:r w:rsidR="00CE3FFB">
        <w:rPr>
          <w:i w:val="0"/>
        </w:rPr>
        <w:t xml:space="preserve"> </w:t>
      </w:r>
      <w:proofErr w:type="spellStart"/>
      <w:r w:rsidR="00CE3FFB" w:rsidRPr="00CE3FFB">
        <w:rPr>
          <w:i w:val="0"/>
          <w:iCs/>
        </w:rPr>
        <w:t>wyłączeń</w:t>
      </w:r>
      <w:proofErr w:type="spellEnd"/>
      <w:r w:rsidR="00CE3FFB" w:rsidRPr="00CE3FFB">
        <w:rPr>
          <w:i w:val="0"/>
          <w:iCs/>
        </w:rPr>
        <w:t xml:space="preserve"> z tytułu wzajemnych należności </w:t>
      </w:r>
      <w:r w:rsidR="00CE3FFB">
        <w:rPr>
          <w:i w:val="0"/>
          <w:iCs/>
        </w:rPr>
        <w:br/>
      </w:r>
      <w:r w:rsidR="00CE3FFB" w:rsidRPr="00CE3FFB">
        <w:rPr>
          <w:i w:val="0"/>
          <w:iCs/>
        </w:rPr>
        <w:t>i zobowiązań występujących między jednostkami objętymi konsolidacją,</w:t>
      </w:r>
      <w:r w:rsidR="00CE3FFB">
        <w:rPr>
          <w:i w:val="0"/>
        </w:rPr>
        <w:t xml:space="preserve"> </w:t>
      </w:r>
      <w:r w:rsidR="00CE3FFB" w:rsidRPr="00CE3FFB">
        <w:rPr>
          <w:i w:val="0"/>
          <w:iCs/>
        </w:rPr>
        <w:t>eliminacji występujących w poszczególnych jednostkach tych samych składników aktywów,</w:t>
      </w:r>
      <w:r w:rsidR="00CE3FFB">
        <w:rPr>
          <w:i w:val="0"/>
        </w:rPr>
        <w:t xml:space="preserve"> </w:t>
      </w:r>
      <w:r w:rsidR="00CE3FFB" w:rsidRPr="00CE3FFB">
        <w:rPr>
          <w:i w:val="0"/>
          <w:iCs/>
        </w:rPr>
        <w:t>korekt wprowadzonych w procesie konsolidacji w stosunku do poszczególnych aktywów i pasywów jednostek objętych konsolidacją, inne zestawienia dotyczące konsolidacji.</w:t>
      </w:r>
      <w:r w:rsidR="00180D3E">
        <w:rPr>
          <w:i w:val="0"/>
        </w:rPr>
        <w:t xml:space="preserve"> </w:t>
      </w:r>
      <w:r w:rsidR="00CE3FFB" w:rsidRPr="00CE3FFB">
        <w:rPr>
          <w:i w:val="0"/>
          <w:iCs/>
        </w:rPr>
        <w:t xml:space="preserve">Dokumentacja </w:t>
      </w:r>
      <w:r w:rsidR="00CE3FFB" w:rsidRPr="00CE3FFB">
        <w:rPr>
          <w:i w:val="0"/>
          <w:iCs/>
        </w:rPr>
        <w:lastRenderedPageBreak/>
        <w:t xml:space="preserve">konsolidacyjna podlega ochronie i przechowywaniu przez okres 5 lat, licząc od końca roku, </w:t>
      </w:r>
      <w:r w:rsidR="00180D3E">
        <w:rPr>
          <w:i w:val="0"/>
          <w:iCs/>
        </w:rPr>
        <w:br/>
      </w:r>
      <w:r w:rsidR="00CE3FFB" w:rsidRPr="00CE3FFB">
        <w:rPr>
          <w:i w:val="0"/>
          <w:iCs/>
        </w:rPr>
        <w:t>za który jest sporządzany bilans skonsolidowany.</w:t>
      </w:r>
    </w:p>
    <w:p w14:paraId="695328D8" w14:textId="77777777" w:rsidR="00180D3E" w:rsidRDefault="00180D3E" w:rsidP="00496AF5">
      <w:pPr>
        <w:rPr>
          <w:i w:val="0"/>
        </w:rPr>
      </w:pPr>
    </w:p>
    <w:p w14:paraId="2BD13FF9" w14:textId="6EFFE077" w:rsidR="00496AF5" w:rsidRDefault="00496AF5" w:rsidP="00496AF5">
      <w:pPr>
        <w:rPr>
          <w:i w:val="0"/>
        </w:rPr>
      </w:pPr>
      <w:r>
        <w:rPr>
          <w:i w:val="0"/>
        </w:rPr>
        <w:t>Przewodnicząca</w:t>
      </w:r>
      <w:r w:rsidRPr="00E135EB">
        <w:rPr>
          <w:i w:val="0"/>
        </w:rPr>
        <w:t xml:space="preserve"> zapytał</w:t>
      </w:r>
      <w:r>
        <w:rPr>
          <w:i w:val="0"/>
        </w:rPr>
        <w:t>a</w:t>
      </w:r>
      <w:r w:rsidRPr="00E135EB">
        <w:rPr>
          <w:i w:val="0"/>
        </w:rPr>
        <w:t>, czy są pytani</w:t>
      </w:r>
      <w:r>
        <w:rPr>
          <w:i w:val="0"/>
        </w:rPr>
        <w:t>a do przedstawionego projektu Uchwały Zarządu Powiatu ?</w:t>
      </w:r>
    </w:p>
    <w:p w14:paraId="158FFC11" w14:textId="77777777" w:rsidR="00496AF5" w:rsidRDefault="00496AF5" w:rsidP="00496AF5">
      <w:pPr>
        <w:rPr>
          <w:i w:val="0"/>
        </w:rPr>
      </w:pPr>
    </w:p>
    <w:p w14:paraId="4FC5CC07" w14:textId="77777777" w:rsidR="00496AF5" w:rsidRPr="000502B6" w:rsidRDefault="00496AF5" w:rsidP="00496AF5">
      <w:pPr>
        <w:rPr>
          <w:i w:val="0"/>
          <w:color w:val="auto"/>
        </w:rPr>
      </w:pPr>
      <w:r>
        <w:rPr>
          <w:i w:val="0"/>
        </w:rPr>
        <w:t xml:space="preserve">Pytań nie zgłoszono. </w:t>
      </w:r>
    </w:p>
    <w:p w14:paraId="7230F6B1" w14:textId="77777777" w:rsidR="00496AF5" w:rsidRDefault="00496AF5" w:rsidP="00496AF5">
      <w:pPr>
        <w:rPr>
          <w:i w:val="0"/>
        </w:rPr>
      </w:pPr>
      <w:r>
        <w:rPr>
          <w:i w:val="0"/>
        </w:rPr>
        <w:t>Przewodnicząca przeprowadziła głosowania.</w:t>
      </w:r>
    </w:p>
    <w:p w14:paraId="5B74CF72" w14:textId="77777777" w:rsidR="00496AF5" w:rsidRDefault="00496AF5" w:rsidP="00496AF5">
      <w:pPr>
        <w:rPr>
          <w:i w:val="0"/>
        </w:rPr>
      </w:pPr>
    </w:p>
    <w:p w14:paraId="2B473F07" w14:textId="27989E13" w:rsidR="00496AF5" w:rsidRPr="00496AF5" w:rsidRDefault="00496AF5" w:rsidP="00496AF5">
      <w:pPr>
        <w:rPr>
          <w:b/>
          <w:i w:val="0"/>
          <w:color w:val="auto"/>
        </w:rPr>
      </w:pPr>
      <w:r w:rsidRPr="00496AF5">
        <w:rPr>
          <w:b/>
          <w:i w:val="0"/>
          <w:color w:val="auto"/>
        </w:rPr>
        <w:t xml:space="preserve">Zarząd Powiatu jednogłośnie  podjął uchwałę Zarządu Powiatu w sprawie </w:t>
      </w:r>
      <w:r w:rsidRPr="00496AF5">
        <w:rPr>
          <w:b/>
          <w:i w:val="0"/>
        </w:rPr>
        <w:t>sporządzenia skonsolidowanego bilansu Powiatu Gołdapskiego.</w:t>
      </w:r>
    </w:p>
    <w:p w14:paraId="6BB37D25" w14:textId="77777777" w:rsidR="00496AF5" w:rsidRDefault="00496AF5" w:rsidP="00496AF5">
      <w:pPr>
        <w:rPr>
          <w:b/>
          <w:i w:val="0"/>
          <w:color w:val="auto"/>
        </w:rPr>
      </w:pPr>
    </w:p>
    <w:p w14:paraId="52385804" w14:textId="213AD645" w:rsidR="00496AF5" w:rsidRDefault="00496AF5" w:rsidP="00496AF5">
      <w:pPr>
        <w:rPr>
          <w:b/>
          <w:i w:val="0"/>
        </w:rPr>
      </w:pPr>
      <w:r>
        <w:rPr>
          <w:b/>
          <w:i w:val="0"/>
        </w:rPr>
        <w:t xml:space="preserve">Ad. </w:t>
      </w:r>
      <w:r w:rsidR="00180D3E">
        <w:rPr>
          <w:b/>
          <w:i w:val="0"/>
        </w:rPr>
        <w:t>2</w:t>
      </w:r>
      <w:r>
        <w:rPr>
          <w:b/>
          <w:i w:val="0"/>
        </w:rPr>
        <w:t xml:space="preserve">c </w:t>
      </w:r>
    </w:p>
    <w:p w14:paraId="3E9ADE66" w14:textId="43A96729" w:rsidR="00496AF5" w:rsidRPr="00180D3E" w:rsidRDefault="00180D3E" w:rsidP="00496AF5">
      <w:pPr>
        <w:tabs>
          <w:tab w:val="left" w:pos="0"/>
        </w:tabs>
        <w:rPr>
          <w:sz w:val="20"/>
          <w:szCs w:val="20"/>
        </w:rPr>
      </w:pPr>
      <w:r w:rsidRPr="00180D3E">
        <w:rPr>
          <w:i w:val="0"/>
          <w:iCs/>
          <w:color w:val="000000"/>
        </w:rPr>
        <w:t xml:space="preserve">Naczelnik Wydziału Geodezji i Nieruchomości Pani Karolina Józefowicz </w:t>
      </w:r>
      <w:r w:rsidR="00496AF5" w:rsidRPr="00180D3E">
        <w:rPr>
          <w:i w:val="0"/>
          <w:iCs/>
          <w:color w:val="auto"/>
        </w:rPr>
        <w:t xml:space="preserve">przedstawiła projekt  uchwały Zarządu Powiatu w sprawie </w:t>
      </w:r>
      <w:r w:rsidRPr="00180D3E">
        <w:rPr>
          <w:i w:val="0"/>
          <w:iCs/>
        </w:rPr>
        <w:t xml:space="preserve">wyrażenia zgody na </w:t>
      </w:r>
      <w:r w:rsidRPr="00180D3E">
        <w:rPr>
          <w:bCs/>
          <w:i w:val="0"/>
          <w:iCs/>
        </w:rPr>
        <w:t xml:space="preserve">ustanowienie odpłatnej jednorazowo służebności </w:t>
      </w:r>
      <w:proofErr w:type="spellStart"/>
      <w:r w:rsidRPr="00180D3E">
        <w:rPr>
          <w:bCs/>
          <w:i w:val="0"/>
          <w:iCs/>
        </w:rPr>
        <w:t>przesyłu</w:t>
      </w:r>
      <w:proofErr w:type="spellEnd"/>
      <w:r w:rsidRPr="00180D3E">
        <w:rPr>
          <w:bCs/>
          <w:i w:val="0"/>
          <w:iCs/>
        </w:rPr>
        <w:t xml:space="preserve"> na nieruchomości stanowiącej własność Powiatu Gołdapskiego, położonej w obrębie 2 miasto Gołdap</w:t>
      </w:r>
      <w:r>
        <w:rPr>
          <w:bCs/>
          <w:i w:val="0"/>
          <w:iCs/>
        </w:rPr>
        <w:t xml:space="preserve"> </w:t>
      </w:r>
      <w:r w:rsidR="00496AF5">
        <w:rPr>
          <w:sz w:val="20"/>
          <w:szCs w:val="20"/>
        </w:rPr>
        <w:t>/projekt u</w:t>
      </w:r>
      <w:r w:rsidR="00496AF5" w:rsidRPr="00144BD4">
        <w:rPr>
          <w:sz w:val="20"/>
          <w:szCs w:val="20"/>
        </w:rPr>
        <w:t>chwał</w:t>
      </w:r>
      <w:r w:rsidR="00496AF5">
        <w:rPr>
          <w:sz w:val="20"/>
          <w:szCs w:val="20"/>
        </w:rPr>
        <w:t>y</w:t>
      </w:r>
      <w:r w:rsidR="00496AF5" w:rsidRPr="00144BD4">
        <w:rPr>
          <w:sz w:val="20"/>
          <w:szCs w:val="20"/>
        </w:rPr>
        <w:t xml:space="preserve"> Zarządu Powiatu w załączeniu - zał. nr </w:t>
      </w:r>
      <w:r>
        <w:rPr>
          <w:sz w:val="20"/>
          <w:szCs w:val="20"/>
        </w:rPr>
        <w:t>5</w:t>
      </w:r>
      <w:r w:rsidR="00496AF5">
        <w:rPr>
          <w:sz w:val="20"/>
          <w:szCs w:val="20"/>
        </w:rPr>
        <w:t xml:space="preserve"> </w:t>
      </w:r>
      <w:r w:rsidR="00496AF5" w:rsidRPr="00144BD4">
        <w:rPr>
          <w:sz w:val="20"/>
          <w:szCs w:val="20"/>
        </w:rPr>
        <w:t>do protokołu/.</w:t>
      </w:r>
    </w:p>
    <w:p w14:paraId="57D6FA85" w14:textId="39AA85AD" w:rsidR="00180D3E" w:rsidRPr="00F87BD7" w:rsidRDefault="00180D3E" w:rsidP="00F87BD7">
      <w:pPr>
        <w:tabs>
          <w:tab w:val="left" w:pos="1185"/>
        </w:tabs>
        <w:rPr>
          <w:i w:val="0"/>
          <w:iCs/>
        </w:rPr>
      </w:pPr>
      <w:r w:rsidRPr="00F87BD7">
        <w:rPr>
          <w:i w:val="0"/>
          <w:iCs/>
          <w:color w:val="000000"/>
        </w:rPr>
        <w:t>Naczelnik Wydziału Geodezji i Nieruchomości Pani Karolina Józefowicz</w:t>
      </w:r>
      <w:r w:rsidRPr="00F87BD7">
        <w:rPr>
          <w:i w:val="0"/>
          <w:iCs/>
          <w:color w:val="auto"/>
        </w:rPr>
        <w:t xml:space="preserve"> </w:t>
      </w:r>
      <w:r w:rsidR="00496AF5" w:rsidRPr="00F87BD7">
        <w:rPr>
          <w:i w:val="0"/>
          <w:iCs/>
        </w:rPr>
        <w:t xml:space="preserve">poinformowała, </w:t>
      </w:r>
      <w:r w:rsidR="00F87BD7">
        <w:rPr>
          <w:i w:val="0"/>
          <w:iCs/>
        </w:rPr>
        <w:br/>
      </w:r>
      <w:r w:rsidR="00496AF5" w:rsidRPr="00F87BD7">
        <w:rPr>
          <w:i w:val="0"/>
          <w:iCs/>
        </w:rPr>
        <w:t xml:space="preserve">że </w:t>
      </w:r>
      <w:bookmarkStart w:id="0" w:name="_Hlk79053895"/>
      <w:r w:rsidR="00F87BD7" w:rsidRPr="00F87BD7">
        <w:rPr>
          <w:i w:val="0"/>
          <w:iCs/>
        </w:rPr>
        <w:t>z</w:t>
      </w:r>
      <w:r w:rsidRPr="00F87BD7">
        <w:rPr>
          <w:i w:val="0"/>
          <w:iCs/>
        </w:rPr>
        <w:t xml:space="preserve"> </w:t>
      </w:r>
      <w:r w:rsidR="00F87BD7" w:rsidRPr="00F87BD7">
        <w:rPr>
          <w:i w:val="0"/>
          <w:iCs/>
        </w:rPr>
        <w:t>w</w:t>
      </w:r>
      <w:r w:rsidRPr="00F87BD7">
        <w:rPr>
          <w:i w:val="0"/>
          <w:iCs/>
        </w:rPr>
        <w:t xml:space="preserve">nioskiem z dnia 23 listopada 2021 r. PGE Dystrybucja S.A. z siedzibą w Lublinie Oddział Białystok wystąpił z prośbą o ustanowienie odpłatnej jednorazowo służebności </w:t>
      </w:r>
      <w:proofErr w:type="spellStart"/>
      <w:r w:rsidRPr="00F87BD7">
        <w:rPr>
          <w:i w:val="0"/>
          <w:iCs/>
        </w:rPr>
        <w:t>przesyłu</w:t>
      </w:r>
      <w:proofErr w:type="spellEnd"/>
      <w:r w:rsidRPr="00F87BD7">
        <w:rPr>
          <w:i w:val="0"/>
          <w:iCs/>
        </w:rPr>
        <w:t xml:space="preserve"> </w:t>
      </w:r>
      <w:r w:rsidR="00F87BD7">
        <w:rPr>
          <w:i w:val="0"/>
          <w:iCs/>
        </w:rPr>
        <w:br/>
      </w:r>
      <w:r w:rsidRPr="00F87BD7">
        <w:rPr>
          <w:i w:val="0"/>
          <w:iCs/>
        </w:rPr>
        <w:t>na działce, oznaczonej numerem ewidencyjnym 801/1, położonej w obrębie 2 miasto Gołdap, pod urządzenia elektroenergetyczne:</w:t>
      </w:r>
      <w:r w:rsidR="00F87BD7" w:rsidRPr="00F87BD7">
        <w:rPr>
          <w:i w:val="0"/>
          <w:iCs/>
        </w:rPr>
        <w:t xml:space="preserve"> </w:t>
      </w:r>
      <w:r w:rsidRPr="00F87BD7">
        <w:rPr>
          <w:i w:val="0"/>
          <w:iCs/>
        </w:rPr>
        <w:t xml:space="preserve">- </w:t>
      </w:r>
      <w:bookmarkStart w:id="1" w:name="_Hlk101957384"/>
      <w:r w:rsidRPr="00F87BD7">
        <w:rPr>
          <w:i w:val="0"/>
          <w:iCs/>
        </w:rPr>
        <w:t xml:space="preserve">w postaci przyłącza kablowego </w:t>
      </w:r>
      <w:proofErr w:type="spellStart"/>
      <w:r w:rsidRPr="00F87BD7">
        <w:rPr>
          <w:i w:val="0"/>
          <w:iCs/>
        </w:rPr>
        <w:t>nN</w:t>
      </w:r>
      <w:proofErr w:type="spellEnd"/>
      <w:r w:rsidRPr="00F87BD7">
        <w:rPr>
          <w:i w:val="0"/>
          <w:iCs/>
        </w:rPr>
        <w:t xml:space="preserve"> oraz złącza kablowego ZK-3 o długości 6 m i szerokości 1 m,</w:t>
      </w:r>
      <w:bookmarkEnd w:id="1"/>
      <w:r w:rsidR="00F87BD7" w:rsidRPr="00F87BD7">
        <w:rPr>
          <w:i w:val="0"/>
          <w:iCs/>
        </w:rPr>
        <w:t xml:space="preserve"> </w:t>
      </w:r>
      <w:r w:rsidRPr="00F87BD7">
        <w:rPr>
          <w:i w:val="0"/>
          <w:iCs/>
        </w:rPr>
        <w:t xml:space="preserve">- </w:t>
      </w:r>
      <w:bookmarkStart w:id="2" w:name="_Hlk101957401"/>
      <w:r w:rsidRPr="00F87BD7">
        <w:rPr>
          <w:i w:val="0"/>
          <w:iCs/>
        </w:rPr>
        <w:t xml:space="preserve">w postaci przyłącza kablowego </w:t>
      </w:r>
      <w:r w:rsidR="00F87BD7">
        <w:rPr>
          <w:i w:val="0"/>
          <w:iCs/>
        </w:rPr>
        <w:br/>
      </w:r>
      <w:proofErr w:type="spellStart"/>
      <w:r w:rsidRPr="00F87BD7">
        <w:rPr>
          <w:i w:val="0"/>
          <w:iCs/>
        </w:rPr>
        <w:t>nN</w:t>
      </w:r>
      <w:proofErr w:type="spellEnd"/>
      <w:r w:rsidRPr="00F87BD7">
        <w:rPr>
          <w:i w:val="0"/>
          <w:iCs/>
        </w:rPr>
        <w:t xml:space="preserve"> o długości 105 m i szerokości 1 m.</w:t>
      </w:r>
      <w:bookmarkEnd w:id="2"/>
      <w:r w:rsidR="00F87BD7" w:rsidRPr="00F87BD7">
        <w:rPr>
          <w:i w:val="0"/>
          <w:iCs/>
        </w:rPr>
        <w:t xml:space="preserve"> </w:t>
      </w:r>
      <w:r w:rsidRPr="00F87BD7">
        <w:rPr>
          <w:i w:val="0"/>
          <w:iCs/>
        </w:rPr>
        <w:t xml:space="preserve">Koszty związane z ustanowieniem służebności </w:t>
      </w:r>
      <w:proofErr w:type="spellStart"/>
      <w:r w:rsidRPr="00F87BD7">
        <w:rPr>
          <w:i w:val="0"/>
          <w:iCs/>
        </w:rPr>
        <w:t>przesyłu</w:t>
      </w:r>
      <w:proofErr w:type="spellEnd"/>
      <w:r w:rsidRPr="00F87BD7">
        <w:rPr>
          <w:i w:val="0"/>
          <w:iCs/>
        </w:rPr>
        <w:t xml:space="preserve"> na wyżej wymienionej nieruchomości, w tym koszty notarialne i sądowe zostaną pokryte </w:t>
      </w:r>
      <w:r w:rsidR="00F87BD7">
        <w:rPr>
          <w:i w:val="0"/>
          <w:iCs/>
        </w:rPr>
        <w:br/>
      </w:r>
      <w:r w:rsidRPr="00F87BD7">
        <w:rPr>
          <w:i w:val="0"/>
          <w:iCs/>
        </w:rPr>
        <w:t xml:space="preserve">w całości przez PGE Dystrybucja S.A. z siedzibą w Lublinie </w:t>
      </w:r>
      <w:r w:rsidR="00F87BD7" w:rsidRPr="00F87BD7">
        <w:rPr>
          <w:i w:val="0"/>
          <w:iCs/>
        </w:rPr>
        <w:t xml:space="preserve"> </w:t>
      </w:r>
      <w:r w:rsidRPr="00F87BD7">
        <w:rPr>
          <w:i w:val="0"/>
          <w:iCs/>
        </w:rPr>
        <w:t>Oddział Białystok.</w:t>
      </w:r>
      <w:r w:rsidR="00F87BD7" w:rsidRPr="00F87BD7">
        <w:rPr>
          <w:i w:val="0"/>
          <w:iCs/>
        </w:rPr>
        <w:t xml:space="preserve"> </w:t>
      </w:r>
      <w:r w:rsidRPr="00F87BD7">
        <w:rPr>
          <w:i w:val="0"/>
          <w:iCs/>
        </w:rPr>
        <w:t xml:space="preserve">Ustanowienie służebności </w:t>
      </w:r>
      <w:proofErr w:type="spellStart"/>
      <w:r w:rsidRPr="00F87BD7">
        <w:rPr>
          <w:i w:val="0"/>
          <w:iCs/>
        </w:rPr>
        <w:t>przesyłu</w:t>
      </w:r>
      <w:proofErr w:type="spellEnd"/>
      <w:r w:rsidRPr="00F87BD7">
        <w:rPr>
          <w:i w:val="0"/>
          <w:iCs/>
        </w:rPr>
        <w:t xml:space="preserve"> nastąpi za jednorazowym wynagrodzeniem w wysokości 864,00 zł netto (na podstawie sporządzonego przez rzeczoznawcę majątkowego operatu szacunkowego) </w:t>
      </w:r>
      <w:r w:rsidR="00F87BD7">
        <w:rPr>
          <w:i w:val="0"/>
          <w:iCs/>
        </w:rPr>
        <w:br/>
      </w:r>
      <w:r w:rsidRPr="00F87BD7">
        <w:rPr>
          <w:i w:val="0"/>
          <w:iCs/>
        </w:rPr>
        <w:t>na rzecz PGE Dystrybucja S.A. z siedzibą w Lublinie Oddział Białystok.</w:t>
      </w:r>
      <w:bookmarkEnd w:id="0"/>
      <w:r w:rsidR="00F87BD7" w:rsidRPr="00F87BD7">
        <w:rPr>
          <w:i w:val="0"/>
          <w:iCs/>
        </w:rPr>
        <w:t xml:space="preserve"> </w:t>
      </w:r>
      <w:r w:rsidRPr="00F87BD7">
        <w:rPr>
          <w:i w:val="0"/>
          <w:iCs/>
        </w:rPr>
        <w:t xml:space="preserve">Służebność </w:t>
      </w:r>
      <w:proofErr w:type="spellStart"/>
      <w:r w:rsidRPr="00F87BD7">
        <w:rPr>
          <w:i w:val="0"/>
          <w:iCs/>
        </w:rPr>
        <w:t>przesyłu</w:t>
      </w:r>
      <w:proofErr w:type="spellEnd"/>
      <w:r w:rsidRPr="00F87BD7">
        <w:rPr>
          <w:i w:val="0"/>
          <w:iCs/>
        </w:rPr>
        <w:t xml:space="preserve"> zostanie ustanowiona aktem notarialnym.</w:t>
      </w:r>
    </w:p>
    <w:p w14:paraId="63A0726C" w14:textId="1D52910C" w:rsidR="00180D3E" w:rsidRDefault="00180D3E" w:rsidP="00180D3E">
      <w:pPr>
        <w:tabs>
          <w:tab w:val="left" w:pos="1185"/>
        </w:tabs>
        <w:rPr>
          <w:i w:val="0"/>
          <w:iCs/>
        </w:rPr>
      </w:pPr>
    </w:p>
    <w:p w14:paraId="2864BA36" w14:textId="77777777" w:rsidR="00496AF5" w:rsidRDefault="00496AF5" w:rsidP="00496AF5">
      <w:pPr>
        <w:rPr>
          <w:i w:val="0"/>
        </w:rPr>
      </w:pPr>
      <w:r>
        <w:rPr>
          <w:i w:val="0"/>
        </w:rPr>
        <w:t>Przewodnicząca</w:t>
      </w:r>
      <w:r w:rsidRPr="00E135EB">
        <w:rPr>
          <w:i w:val="0"/>
        </w:rPr>
        <w:t xml:space="preserve"> zapytał</w:t>
      </w:r>
      <w:r>
        <w:rPr>
          <w:i w:val="0"/>
        </w:rPr>
        <w:t>a</w:t>
      </w:r>
      <w:r w:rsidRPr="00E135EB">
        <w:rPr>
          <w:i w:val="0"/>
        </w:rPr>
        <w:t>, czy są pytani</w:t>
      </w:r>
      <w:r>
        <w:rPr>
          <w:i w:val="0"/>
        </w:rPr>
        <w:t>a do przedstawionego projektu Uchwały Zarządu Powiatu ?</w:t>
      </w:r>
    </w:p>
    <w:p w14:paraId="3B48851B" w14:textId="77777777" w:rsidR="00496AF5" w:rsidRDefault="00496AF5" w:rsidP="00496AF5">
      <w:pPr>
        <w:rPr>
          <w:i w:val="0"/>
        </w:rPr>
      </w:pPr>
    </w:p>
    <w:p w14:paraId="68272E54" w14:textId="77777777" w:rsidR="00496AF5" w:rsidRPr="000502B6" w:rsidRDefault="00496AF5" w:rsidP="00496AF5">
      <w:pPr>
        <w:rPr>
          <w:i w:val="0"/>
          <w:color w:val="auto"/>
        </w:rPr>
      </w:pPr>
      <w:r>
        <w:rPr>
          <w:i w:val="0"/>
        </w:rPr>
        <w:lastRenderedPageBreak/>
        <w:t xml:space="preserve">Pytań nie zgłoszono. </w:t>
      </w:r>
    </w:p>
    <w:p w14:paraId="42293E55" w14:textId="77777777" w:rsidR="00496AF5" w:rsidRDefault="00496AF5" w:rsidP="00496AF5">
      <w:pPr>
        <w:rPr>
          <w:i w:val="0"/>
        </w:rPr>
      </w:pPr>
      <w:r>
        <w:rPr>
          <w:i w:val="0"/>
        </w:rPr>
        <w:t>Przewodnicząca przeprowadziła głosowania.</w:t>
      </w:r>
    </w:p>
    <w:p w14:paraId="43491959" w14:textId="77777777" w:rsidR="00496AF5" w:rsidRDefault="00496AF5" w:rsidP="00496AF5">
      <w:pPr>
        <w:rPr>
          <w:i w:val="0"/>
        </w:rPr>
      </w:pPr>
    </w:p>
    <w:p w14:paraId="665E3655" w14:textId="4ADBA32F" w:rsidR="00496AF5" w:rsidRPr="00F87BD7" w:rsidRDefault="00496AF5" w:rsidP="00496AF5">
      <w:pPr>
        <w:rPr>
          <w:b/>
          <w:i w:val="0"/>
        </w:rPr>
      </w:pPr>
      <w:r w:rsidRPr="00F87BD7">
        <w:rPr>
          <w:b/>
          <w:i w:val="0"/>
          <w:color w:val="auto"/>
        </w:rPr>
        <w:t xml:space="preserve">Zarząd Powiatu jednogłośnie  podjął uchwałę Zarządu Powiatu w sprawie </w:t>
      </w:r>
      <w:r w:rsidR="00F87BD7" w:rsidRPr="00F87BD7">
        <w:rPr>
          <w:b/>
          <w:i w:val="0"/>
          <w:iCs/>
        </w:rPr>
        <w:t xml:space="preserve">wyrażenia zgody na ustanowienie odpłatnej jednorazowo służebności </w:t>
      </w:r>
      <w:proofErr w:type="spellStart"/>
      <w:r w:rsidR="00F87BD7" w:rsidRPr="00F87BD7">
        <w:rPr>
          <w:b/>
          <w:i w:val="0"/>
          <w:iCs/>
        </w:rPr>
        <w:t>przesyłu</w:t>
      </w:r>
      <w:proofErr w:type="spellEnd"/>
      <w:r w:rsidR="00F87BD7" w:rsidRPr="00F87BD7">
        <w:rPr>
          <w:b/>
          <w:i w:val="0"/>
          <w:iCs/>
        </w:rPr>
        <w:t xml:space="preserve"> na nieruchomości stanowiącej własność Powiatu Gołdapskiego, położonej w obrębie 2 miasto Gołdap.</w:t>
      </w:r>
    </w:p>
    <w:p w14:paraId="32C0D690" w14:textId="77777777" w:rsidR="00F87BD7" w:rsidRDefault="00F87BD7" w:rsidP="00F85CF6"/>
    <w:p w14:paraId="00E48C9A" w14:textId="59A8909E" w:rsidR="00F85CF6" w:rsidRDefault="00F85CF6" w:rsidP="00F85CF6">
      <w:pPr>
        <w:rPr>
          <w:b/>
          <w:i w:val="0"/>
        </w:rPr>
      </w:pPr>
      <w:r>
        <w:rPr>
          <w:b/>
          <w:i w:val="0"/>
        </w:rPr>
        <w:t xml:space="preserve">Ad. </w:t>
      </w:r>
      <w:r w:rsidR="003C05FC">
        <w:rPr>
          <w:b/>
          <w:i w:val="0"/>
        </w:rPr>
        <w:t>3</w:t>
      </w:r>
    </w:p>
    <w:p w14:paraId="1DC19982" w14:textId="17DE0970" w:rsidR="00215B0B" w:rsidRPr="00C1506D" w:rsidRDefault="003C05FC" w:rsidP="00215B0B">
      <w:pPr>
        <w:tabs>
          <w:tab w:val="left" w:pos="426"/>
        </w:tabs>
        <w:rPr>
          <w:i w:val="0"/>
          <w:iCs/>
          <w:color w:val="auto"/>
        </w:rPr>
      </w:pPr>
      <w:r>
        <w:rPr>
          <w:i w:val="0"/>
          <w:iCs/>
          <w:color w:val="auto"/>
        </w:rPr>
        <w:t>Spraw bieżących nie zgłoszono.</w:t>
      </w:r>
    </w:p>
    <w:p w14:paraId="095796CC" w14:textId="77777777" w:rsidR="00F85CF6" w:rsidRPr="00F85CF6" w:rsidRDefault="00F85CF6" w:rsidP="00F85CF6">
      <w:pPr>
        <w:tabs>
          <w:tab w:val="clear" w:pos="284"/>
        </w:tabs>
        <w:rPr>
          <w:i w:val="0"/>
        </w:rPr>
      </w:pPr>
    </w:p>
    <w:p w14:paraId="0040D592" w14:textId="2AF431FF" w:rsidR="009675FD" w:rsidRDefault="00F85CF6" w:rsidP="006A78ED">
      <w:pPr>
        <w:rPr>
          <w:b/>
          <w:i w:val="0"/>
        </w:rPr>
      </w:pPr>
      <w:r>
        <w:rPr>
          <w:b/>
          <w:i w:val="0"/>
        </w:rPr>
        <w:t xml:space="preserve">Ad. </w:t>
      </w:r>
      <w:r w:rsidR="003C05FC">
        <w:rPr>
          <w:b/>
          <w:i w:val="0"/>
        </w:rPr>
        <w:t>4</w:t>
      </w:r>
    </w:p>
    <w:p w14:paraId="16012169" w14:textId="21DD5CE0" w:rsidR="009F027C" w:rsidRDefault="00F87BD7" w:rsidP="006A78ED">
      <w:pPr>
        <w:rPr>
          <w:i w:val="0"/>
          <w:iCs/>
        </w:rPr>
      </w:pPr>
      <w:r>
        <w:rPr>
          <w:i w:val="0"/>
          <w:iCs/>
        </w:rPr>
        <w:t xml:space="preserve">Wolnych wniosków nie </w:t>
      </w:r>
      <w:r>
        <w:rPr>
          <w:i w:val="0"/>
          <w:iCs/>
          <w:color w:val="auto"/>
        </w:rPr>
        <w:t xml:space="preserve">zgłoszono. </w:t>
      </w:r>
    </w:p>
    <w:p w14:paraId="4440BB57" w14:textId="77777777" w:rsidR="00F87BD7" w:rsidRPr="00F87BD7" w:rsidRDefault="00F87BD7" w:rsidP="006A78ED">
      <w:pPr>
        <w:rPr>
          <w:i w:val="0"/>
          <w:iCs/>
        </w:rPr>
      </w:pPr>
    </w:p>
    <w:p w14:paraId="446B7C94" w14:textId="025FDAC4" w:rsidR="00943DE1" w:rsidRPr="00B066B1" w:rsidRDefault="007B7EE6" w:rsidP="006A78ED">
      <w:pPr>
        <w:rPr>
          <w:b/>
          <w:i w:val="0"/>
        </w:rPr>
      </w:pPr>
      <w:r>
        <w:rPr>
          <w:b/>
          <w:i w:val="0"/>
        </w:rPr>
        <w:t>Ad.</w:t>
      </w:r>
      <w:r w:rsidR="000D5C81">
        <w:rPr>
          <w:b/>
          <w:i w:val="0"/>
        </w:rPr>
        <w:t xml:space="preserve"> </w:t>
      </w:r>
      <w:r w:rsidR="00180D2C">
        <w:rPr>
          <w:b/>
          <w:i w:val="0"/>
        </w:rPr>
        <w:t>5</w:t>
      </w:r>
    </w:p>
    <w:p w14:paraId="6A9725E3" w14:textId="4C846174" w:rsidR="00943DE1" w:rsidRPr="000053AF" w:rsidRDefault="00F87BD7" w:rsidP="006A78ED">
      <w:pPr>
        <w:rPr>
          <w:i w:val="0"/>
          <w:sz w:val="22"/>
          <w:szCs w:val="22"/>
        </w:rPr>
      </w:pPr>
      <w:r>
        <w:rPr>
          <w:i w:val="0"/>
        </w:rPr>
        <w:t>P</w:t>
      </w:r>
      <w:r w:rsidR="00180D2C">
        <w:rPr>
          <w:i w:val="0"/>
        </w:rPr>
        <w:t>rzewodnicząc</w:t>
      </w:r>
      <w:r>
        <w:rPr>
          <w:i w:val="0"/>
        </w:rPr>
        <w:t>a</w:t>
      </w:r>
      <w:r w:rsidR="00180D2C">
        <w:rPr>
          <w:i w:val="0"/>
        </w:rPr>
        <w:t xml:space="preserve"> </w:t>
      </w:r>
      <w:r w:rsidR="00943DE1" w:rsidRPr="00E135EB">
        <w:rPr>
          <w:i w:val="0"/>
        </w:rPr>
        <w:t>Zarządu podziękował Cz</w:t>
      </w:r>
      <w:r w:rsidR="000053AF">
        <w:rPr>
          <w:i w:val="0"/>
        </w:rPr>
        <w:t xml:space="preserve">łonkom Zarządu za pracę. </w:t>
      </w:r>
      <w:r w:rsidR="00565EE4">
        <w:rPr>
          <w:i w:val="0"/>
        </w:rPr>
        <w:t>Zamkn</w:t>
      </w:r>
      <w:r w:rsidR="00180D2C">
        <w:rPr>
          <w:i w:val="0"/>
        </w:rPr>
        <w:t>ął</w:t>
      </w:r>
      <w:r w:rsidR="00565EE4">
        <w:rPr>
          <w:i w:val="0"/>
        </w:rPr>
        <w:t xml:space="preserve"> </w:t>
      </w:r>
      <w:r>
        <w:rPr>
          <w:i w:val="0"/>
        </w:rPr>
        <w:t>CXIV</w:t>
      </w:r>
      <w:r w:rsidR="00943DE1" w:rsidRPr="00E135EB">
        <w:rPr>
          <w:i w:val="0"/>
        </w:rPr>
        <w:t xml:space="preserve"> </w:t>
      </w:r>
      <w:r w:rsidR="00F85CF6">
        <w:rPr>
          <w:i w:val="0"/>
        </w:rPr>
        <w:t>(</w:t>
      </w:r>
      <w:r>
        <w:rPr>
          <w:i w:val="0"/>
        </w:rPr>
        <w:t>114</w:t>
      </w:r>
      <w:r w:rsidR="000053AF">
        <w:rPr>
          <w:i w:val="0"/>
        </w:rPr>
        <w:t>)</w:t>
      </w:r>
      <w:r w:rsidR="00943DE1" w:rsidRPr="00E135EB">
        <w:rPr>
          <w:i w:val="0"/>
        </w:rPr>
        <w:t xml:space="preserve"> posiedzenie Zarządu Powiatu</w:t>
      </w:r>
      <w:r w:rsidR="00943DE1" w:rsidRPr="00E135EB">
        <w:rPr>
          <w:i w:val="0"/>
        </w:rPr>
        <w:tab/>
        <w:t>.</w:t>
      </w:r>
      <w:r w:rsidR="00ED269B" w:rsidRPr="00E135EB">
        <w:rPr>
          <w:i w:val="0"/>
        </w:rPr>
        <w:tab/>
      </w:r>
      <w:r w:rsidR="00ED269B" w:rsidRPr="00E135EB">
        <w:rPr>
          <w:i w:val="0"/>
        </w:rPr>
        <w:tab/>
      </w:r>
      <w:r w:rsidR="00ED269B" w:rsidRPr="00E135EB">
        <w:rPr>
          <w:i w:val="0"/>
        </w:rPr>
        <w:tab/>
      </w:r>
      <w:r w:rsidR="00ED269B" w:rsidRPr="00E135EB">
        <w:rPr>
          <w:i w:val="0"/>
          <w:sz w:val="22"/>
          <w:szCs w:val="22"/>
        </w:rPr>
        <w:tab/>
      </w:r>
    </w:p>
    <w:p w14:paraId="2D70B4AC" w14:textId="77777777" w:rsidR="00526240" w:rsidRDefault="00526240" w:rsidP="008F5ABA">
      <w:pPr>
        <w:pStyle w:val="Standard"/>
        <w:ind w:left="0" w:right="0"/>
        <w:jc w:val="both"/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</w:pPr>
    </w:p>
    <w:p w14:paraId="57D00812" w14:textId="77777777" w:rsidR="00943DE1" w:rsidRPr="00E135EB" w:rsidRDefault="00943DE1" w:rsidP="008F5ABA">
      <w:pPr>
        <w:pStyle w:val="Standard"/>
        <w:ind w:left="0" w:right="0"/>
        <w:jc w:val="both"/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</w:pPr>
      <w:r w:rsidRPr="00E135EB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Na tym protokół zakończono.</w:t>
      </w:r>
    </w:p>
    <w:p w14:paraId="62D26F5B" w14:textId="0872739B" w:rsidR="007911B3" w:rsidRPr="008F5ABA" w:rsidRDefault="00375AD7" w:rsidP="008F5ABA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Protokół składa się z </w:t>
      </w:r>
      <w:r w:rsidR="00F87BD7">
        <w:rPr>
          <w:rFonts w:ascii="Times New Roman" w:hAnsi="Times New Roman" w:cs="Times New Roman"/>
          <w:sz w:val="20"/>
          <w:szCs w:val="20"/>
        </w:rPr>
        <w:t>4</w:t>
      </w:r>
      <w:r w:rsidR="00943DE1" w:rsidRPr="001A6840">
        <w:rPr>
          <w:rFonts w:ascii="Times New Roman" w:hAnsi="Times New Roman" w:cs="Times New Roman"/>
          <w:sz w:val="20"/>
          <w:szCs w:val="20"/>
        </w:rPr>
        <w:t xml:space="preserve"> </w:t>
      </w:r>
      <w:r w:rsidR="00943DE1" w:rsidRPr="00E135EB">
        <w:rPr>
          <w:rFonts w:ascii="Times New Roman" w:hAnsi="Times New Roman" w:cs="Times New Roman"/>
          <w:color w:val="000000" w:themeColor="text1"/>
          <w:sz w:val="20"/>
          <w:szCs w:val="20"/>
        </w:rPr>
        <w:t>stron kolejno ponumerowanych.</w:t>
      </w:r>
      <w:r w:rsidR="006A78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</w:t>
      </w:r>
      <w:r w:rsidR="006945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="008F5A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</w:t>
      </w:r>
      <w:r w:rsidR="00170705" w:rsidRPr="007911B3">
        <w:rPr>
          <w:sz w:val="20"/>
          <w:szCs w:val="20"/>
        </w:rPr>
        <w:t xml:space="preserve">        </w:t>
      </w:r>
    </w:p>
    <w:p w14:paraId="3E06E793" w14:textId="77777777" w:rsidR="00EE4C05" w:rsidRDefault="007911B3" w:rsidP="008F5ABA">
      <w:pPr>
        <w:tabs>
          <w:tab w:val="left" w:pos="851"/>
          <w:tab w:val="left" w:pos="993"/>
        </w:tabs>
        <w:ind w:left="1353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EE4C05">
        <w:rPr>
          <w:sz w:val="20"/>
          <w:szCs w:val="20"/>
        </w:rPr>
        <w:t xml:space="preserve">      </w:t>
      </w:r>
      <w:r w:rsidR="007A7BC3">
        <w:rPr>
          <w:sz w:val="20"/>
          <w:szCs w:val="20"/>
        </w:rPr>
        <w:t xml:space="preserve">   </w:t>
      </w:r>
      <w:r w:rsidR="00EE4C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EE4C05" w:rsidRPr="007442AD">
        <w:t>STAROSTA</w:t>
      </w:r>
      <w:r w:rsidR="008F5ABA">
        <w:t xml:space="preserve"> </w:t>
      </w:r>
    </w:p>
    <w:p w14:paraId="29EED35C" w14:textId="77777777" w:rsidR="000158F5" w:rsidRPr="007442AD" w:rsidRDefault="000158F5" w:rsidP="008F5ABA">
      <w:pPr>
        <w:tabs>
          <w:tab w:val="left" w:pos="851"/>
          <w:tab w:val="left" w:pos="993"/>
        </w:tabs>
        <w:ind w:left="1353"/>
      </w:pPr>
    </w:p>
    <w:p w14:paraId="4A2F4BE9" w14:textId="77777777" w:rsidR="00EE4C05" w:rsidRPr="007442AD" w:rsidRDefault="007911B3" w:rsidP="007911B3">
      <w:pPr>
        <w:tabs>
          <w:tab w:val="left" w:pos="851"/>
          <w:tab w:val="left" w:pos="993"/>
        </w:tabs>
        <w:ind w:left="1355"/>
      </w:pPr>
      <w:r w:rsidRPr="007442AD">
        <w:t xml:space="preserve"> </w:t>
      </w:r>
      <w:r w:rsidRPr="007442AD">
        <w:tab/>
      </w:r>
      <w:r w:rsidRPr="007442AD">
        <w:tab/>
      </w:r>
      <w:r w:rsidRPr="007442AD">
        <w:tab/>
      </w:r>
      <w:r w:rsidRPr="007442AD">
        <w:tab/>
      </w:r>
      <w:r w:rsidRPr="007442AD">
        <w:tab/>
      </w:r>
      <w:r w:rsidRPr="007442AD">
        <w:tab/>
      </w:r>
      <w:r w:rsidRPr="007442AD">
        <w:tab/>
        <w:t xml:space="preserve">            </w:t>
      </w:r>
      <w:r w:rsidR="00EE4C05" w:rsidRPr="007442AD">
        <w:t xml:space="preserve">Marzanna Marianna </w:t>
      </w:r>
    </w:p>
    <w:p w14:paraId="137FFB2B" w14:textId="77777777" w:rsidR="008F5ABA" w:rsidRDefault="007911B3" w:rsidP="008F5ABA">
      <w:pPr>
        <w:tabs>
          <w:tab w:val="left" w:pos="851"/>
          <w:tab w:val="left" w:pos="993"/>
        </w:tabs>
        <w:spacing w:line="240" w:lineRule="auto"/>
        <w:ind w:left="1355"/>
        <w:rPr>
          <w:i w:val="0"/>
        </w:rPr>
      </w:pPr>
      <w:r w:rsidRPr="007442AD">
        <w:t xml:space="preserve">  </w:t>
      </w:r>
      <w:r w:rsidR="00EE4C05" w:rsidRPr="007442AD">
        <w:tab/>
      </w:r>
      <w:r w:rsidR="00EE4C05" w:rsidRPr="007442AD">
        <w:tab/>
      </w:r>
      <w:r w:rsidR="00EE4C05" w:rsidRPr="007442AD">
        <w:tab/>
      </w:r>
      <w:r w:rsidR="00EE4C05" w:rsidRPr="007442AD">
        <w:tab/>
      </w:r>
      <w:r w:rsidR="00EE4C05" w:rsidRPr="007442AD">
        <w:tab/>
      </w:r>
      <w:r w:rsidR="00EE4C05" w:rsidRPr="007442AD">
        <w:tab/>
      </w:r>
      <w:r w:rsidR="00EE4C05" w:rsidRPr="007442AD">
        <w:tab/>
        <w:t xml:space="preserve">    </w:t>
      </w:r>
      <w:proofErr w:type="spellStart"/>
      <w:r w:rsidR="00EE4C05" w:rsidRPr="007442AD">
        <w:t>Wardziejewska</w:t>
      </w:r>
      <w:proofErr w:type="spellEnd"/>
    </w:p>
    <w:p w14:paraId="2FD36C13" w14:textId="77777777" w:rsidR="000158F5" w:rsidRDefault="000158F5" w:rsidP="000158F5">
      <w:pPr>
        <w:tabs>
          <w:tab w:val="left" w:pos="851"/>
          <w:tab w:val="left" w:pos="993"/>
        </w:tabs>
        <w:ind w:left="1355" w:hanging="1355"/>
        <w:rPr>
          <w:b/>
          <w:bCs/>
          <w:i w:val="0"/>
          <w:u w:val="single"/>
        </w:rPr>
      </w:pPr>
    </w:p>
    <w:p w14:paraId="5CE5EB5E" w14:textId="77777777" w:rsidR="000053AF" w:rsidRPr="008F5ABA" w:rsidRDefault="00943DE1" w:rsidP="000158F5">
      <w:pPr>
        <w:tabs>
          <w:tab w:val="left" w:pos="851"/>
          <w:tab w:val="left" w:pos="993"/>
        </w:tabs>
        <w:ind w:left="1355" w:hanging="1355"/>
        <w:rPr>
          <w:i w:val="0"/>
        </w:rPr>
      </w:pPr>
      <w:r w:rsidRPr="007911B3">
        <w:rPr>
          <w:b/>
          <w:bCs/>
          <w:i w:val="0"/>
          <w:u w:val="single"/>
        </w:rPr>
        <w:t>Członkowie Zarządu:</w:t>
      </w:r>
    </w:p>
    <w:p w14:paraId="7B836683" w14:textId="49291AD1" w:rsidR="00EE4C05" w:rsidRDefault="00EE4C05" w:rsidP="000158F5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Andrzej Ciołek…………………………………………</w:t>
      </w:r>
      <w:r w:rsidR="00A724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B00A8F8" w14:textId="7B399C32" w:rsidR="00943DE1" w:rsidRDefault="00943DE1" w:rsidP="000158F5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Grażyna Barbara </w:t>
      </w:r>
      <w:proofErr w:type="spellStart"/>
      <w:r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Senda</w:t>
      </w:r>
      <w:proofErr w:type="spellEnd"/>
      <w:r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</w:t>
      </w:r>
    </w:p>
    <w:p w14:paraId="6C2A21E6" w14:textId="66CFB394" w:rsidR="00A72460" w:rsidRPr="007911B3" w:rsidRDefault="00A72460" w:rsidP="000158F5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Stanisław Wójtowicz……………………………………</w:t>
      </w:r>
    </w:p>
    <w:p w14:paraId="48E5C641" w14:textId="48F6ACE6" w:rsidR="00526240" w:rsidRDefault="00526240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A53DFC0" w14:textId="3EBBADAE" w:rsidR="00A72460" w:rsidRDefault="00A72460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102B963" w14:textId="208EE841" w:rsidR="00A72460" w:rsidRDefault="00A72460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570BE90" w14:textId="714B4F95" w:rsidR="00A72460" w:rsidRDefault="00A72460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1390CF3" w14:textId="34B2B001" w:rsidR="00A72460" w:rsidRDefault="00A72460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616D53A" w14:textId="74FEFB1E" w:rsidR="00A72460" w:rsidRDefault="00A72460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EA33FD0" w14:textId="17D3E8EE" w:rsidR="00A72460" w:rsidRDefault="00A72460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2DC6F08" w14:textId="77777777" w:rsidR="00A72460" w:rsidRDefault="00A72460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1F397F6" w14:textId="5663F6A6" w:rsidR="002406DB" w:rsidRPr="00694590" w:rsidRDefault="002406D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94590">
        <w:rPr>
          <w:rFonts w:ascii="Times New Roman" w:hAnsi="Times New Roman" w:cs="Times New Roman"/>
          <w:sz w:val="20"/>
          <w:szCs w:val="20"/>
        </w:rPr>
        <w:t>Pro</w:t>
      </w:r>
      <w:r w:rsidR="00F85CF6">
        <w:rPr>
          <w:rFonts w:ascii="Times New Roman" w:hAnsi="Times New Roman" w:cs="Times New Roman"/>
          <w:sz w:val="20"/>
          <w:szCs w:val="20"/>
        </w:rPr>
        <w:t xml:space="preserve">tokołowała: Monika Bruszewska </w:t>
      </w:r>
      <w:r w:rsidR="00180D2C">
        <w:rPr>
          <w:rFonts w:ascii="Times New Roman" w:hAnsi="Times New Roman" w:cs="Times New Roman"/>
          <w:sz w:val="20"/>
          <w:szCs w:val="20"/>
        </w:rPr>
        <w:t>2</w:t>
      </w:r>
      <w:r w:rsidR="00F87BD7">
        <w:rPr>
          <w:rFonts w:ascii="Times New Roman" w:hAnsi="Times New Roman" w:cs="Times New Roman"/>
          <w:sz w:val="20"/>
          <w:szCs w:val="20"/>
        </w:rPr>
        <w:t>9</w:t>
      </w:r>
      <w:r w:rsidR="0090504D">
        <w:rPr>
          <w:rFonts w:ascii="Times New Roman" w:hAnsi="Times New Roman" w:cs="Times New Roman"/>
          <w:sz w:val="20"/>
          <w:szCs w:val="20"/>
        </w:rPr>
        <w:t>.</w:t>
      </w:r>
      <w:r w:rsidR="00F85CF6">
        <w:rPr>
          <w:rFonts w:ascii="Times New Roman" w:hAnsi="Times New Roman" w:cs="Times New Roman"/>
          <w:sz w:val="20"/>
          <w:szCs w:val="20"/>
        </w:rPr>
        <w:t>0</w:t>
      </w:r>
      <w:r w:rsidR="00180D2C">
        <w:rPr>
          <w:rFonts w:ascii="Times New Roman" w:hAnsi="Times New Roman" w:cs="Times New Roman"/>
          <w:sz w:val="20"/>
          <w:szCs w:val="20"/>
        </w:rPr>
        <w:t>4</w:t>
      </w:r>
      <w:r w:rsidR="00501BC2">
        <w:rPr>
          <w:rFonts w:ascii="Times New Roman" w:hAnsi="Times New Roman" w:cs="Times New Roman"/>
          <w:sz w:val="20"/>
          <w:szCs w:val="20"/>
        </w:rPr>
        <w:t>.20</w:t>
      </w:r>
      <w:r w:rsidR="005F046D">
        <w:rPr>
          <w:rFonts w:ascii="Times New Roman" w:hAnsi="Times New Roman" w:cs="Times New Roman"/>
          <w:sz w:val="20"/>
          <w:szCs w:val="20"/>
        </w:rPr>
        <w:t>2</w:t>
      </w:r>
      <w:r w:rsidR="00F87BD7">
        <w:rPr>
          <w:rFonts w:ascii="Times New Roman" w:hAnsi="Times New Roman" w:cs="Times New Roman"/>
          <w:sz w:val="20"/>
          <w:szCs w:val="20"/>
        </w:rPr>
        <w:t>2</w:t>
      </w:r>
      <w:r w:rsidRPr="00694590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2406DB" w:rsidRPr="00694590" w:rsidSect="00526240">
      <w:headerReference w:type="default" r:id="rId8"/>
      <w:foot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C745" w14:textId="77777777" w:rsidR="00B77B35" w:rsidRDefault="00B77B35" w:rsidP="002E7D7C">
      <w:r>
        <w:separator/>
      </w:r>
    </w:p>
  </w:endnote>
  <w:endnote w:type="continuationSeparator" w:id="0">
    <w:p w14:paraId="1973FD58" w14:textId="77777777" w:rsidR="00B77B35" w:rsidRDefault="00B77B35" w:rsidP="002E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 w:val="0"/>
      </w:rPr>
      <w:id w:val="-970746948"/>
      <w:docPartObj>
        <w:docPartGallery w:val="Page Numbers (Bottom of Page)"/>
        <w:docPartUnique/>
      </w:docPartObj>
    </w:sdtPr>
    <w:sdtEndPr/>
    <w:sdtContent>
      <w:p w14:paraId="61C21EF2" w14:textId="77777777" w:rsidR="00B65734" w:rsidRPr="00020406" w:rsidRDefault="00B65734">
        <w:pPr>
          <w:pStyle w:val="Stopka"/>
          <w:jc w:val="right"/>
          <w:rPr>
            <w:i w:val="0"/>
          </w:rPr>
        </w:pPr>
        <w:r w:rsidRPr="00020406">
          <w:rPr>
            <w:i w:val="0"/>
          </w:rPr>
          <w:fldChar w:fldCharType="begin"/>
        </w:r>
        <w:r w:rsidRPr="00020406">
          <w:rPr>
            <w:i w:val="0"/>
          </w:rPr>
          <w:instrText xml:space="preserve"> PAGE   \* MERGEFORMAT </w:instrText>
        </w:r>
        <w:r w:rsidRPr="00020406">
          <w:rPr>
            <w:i w:val="0"/>
          </w:rPr>
          <w:fldChar w:fldCharType="separate"/>
        </w:r>
        <w:r w:rsidR="00DE430A">
          <w:rPr>
            <w:i w:val="0"/>
            <w:noProof/>
          </w:rPr>
          <w:t>1</w:t>
        </w:r>
        <w:r w:rsidRPr="00020406">
          <w:rPr>
            <w:i w:val="0"/>
            <w:noProof/>
          </w:rPr>
          <w:fldChar w:fldCharType="end"/>
        </w:r>
      </w:p>
    </w:sdtContent>
  </w:sdt>
  <w:p w14:paraId="6F2A1522" w14:textId="77777777" w:rsidR="00B65734" w:rsidRDefault="00B65734" w:rsidP="002E7D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25A4" w14:textId="77777777" w:rsidR="00B77B35" w:rsidRDefault="00B77B35" w:rsidP="002E7D7C">
      <w:r>
        <w:separator/>
      </w:r>
    </w:p>
  </w:footnote>
  <w:footnote w:type="continuationSeparator" w:id="0">
    <w:p w14:paraId="28EE6EF5" w14:textId="77777777" w:rsidR="00B77B35" w:rsidRDefault="00B77B35" w:rsidP="002E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FEB0" w14:textId="77777777" w:rsidR="00B65734" w:rsidRDefault="00B65734" w:rsidP="00FE53A7">
    <w:pPr>
      <w:pStyle w:val="Nagwek"/>
      <w:tabs>
        <w:tab w:val="clear" w:pos="284"/>
        <w:tab w:val="clear" w:pos="4536"/>
        <w:tab w:val="clear" w:pos="9072"/>
        <w:tab w:val="left" w:pos="60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6ABABD98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4625BE6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8FECEF18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5" w15:restartNumberingAfterBreak="0">
    <w:nsid w:val="0B9F757F"/>
    <w:multiLevelType w:val="hybridMultilevel"/>
    <w:tmpl w:val="E7E6F844"/>
    <w:lvl w:ilvl="0" w:tplc="F2B6B4D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8" w15:restartNumberingAfterBreak="0">
    <w:nsid w:val="363546B2"/>
    <w:multiLevelType w:val="hybridMultilevel"/>
    <w:tmpl w:val="BA5E1BDC"/>
    <w:lvl w:ilvl="0" w:tplc="52A0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3767"/>
    <w:multiLevelType w:val="multilevel"/>
    <w:tmpl w:val="9CB42A58"/>
    <w:numStyleLink w:val="Styl1"/>
  </w:abstractNum>
  <w:abstractNum w:abstractNumId="10" w15:restartNumberingAfterBreak="0">
    <w:nsid w:val="3EAD3533"/>
    <w:multiLevelType w:val="hybridMultilevel"/>
    <w:tmpl w:val="3308243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321CF"/>
    <w:multiLevelType w:val="hybridMultilevel"/>
    <w:tmpl w:val="378AF8F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E3A67"/>
    <w:multiLevelType w:val="hybridMultilevel"/>
    <w:tmpl w:val="3CB438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17AA7"/>
    <w:multiLevelType w:val="hybridMultilevel"/>
    <w:tmpl w:val="6B506988"/>
    <w:lvl w:ilvl="0" w:tplc="041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E95555D"/>
    <w:multiLevelType w:val="hybridMultilevel"/>
    <w:tmpl w:val="867A6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FD347C"/>
    <w:multiLevelType w:val="hybridMultilevel"/>
    <w:tmpl w:val="F78A23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2783F"/>
    <w:multiLevelType w:val="hybridMultilevel"/>
    <w:tmpl w:val="B578501A"/>
    <w:lvl w:ilvl="0" w:tplc="4BCA1D4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55893109">
    <w:abstractNumId w:val="6"/>
  </w:num>
  <w:num w:numId="2" w16cid:durableId="878395140">
    <w:abstractNumId w:val="7"/>
  </w:num>
  <w:num w:numId="3" w16cid:durableId="851456240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4" w16cid:durableId="217087120">
    <w:abstractNumId w:val="5"/>
  </w:num>
  <w:num w:numId="5" w16cid:durableId="1234311957">
    <w:abstractNumId w:val="15"/>
  </w:num>
  <w:num w:numId="6" w16cid:durableId="984430440">
    <w:abstractNumId w:val="11"/>
  </w:num>
  <w:num w:numId="7" w16cid:durableId="1726761499">
    <w:abstractNumId w:val="16"/>
  </w:num>
  <w:num w:numId="8" w16cid:durableId="1112016038">
    <w:abstractNumId w:val="12"/>
  </w:num>
  <w:num w:numId="9" w16cid:durableId="1979023152">
    <w:abstractNumId w:val="10"/>
  </w:num>
  <w:num w:numId="10" w16cid:durableId="894311619">
    <w:abstractNumId w:val="8"/>
  </w:num>
  <w:num w:numId="11" w16cid:durableId="290403642">
    <w:abstractNumId w:val="14"/>
  </w:num>
  <w:num w:numId="12" w16cid:durableId="72876958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9B"/>
    <w:rsid w:val="00001A59"/>
    <w:rsid w:val="000037DA"/>
    <w:rsid w:val="00003D03"/>
    <w:rsid w:val="0000499B"/>
    <w:rsid w:val="000053AF"/>
    <w:rsid w:val="00010628"/>
    <w:rsid w:val="000158F5"/>
    <w:rsid w:val="00020406"/>
    <w:rsid w:val="00024825"/>
    <w:rsid w:val="00030C9C"/>
    <w:rsid w:val="000349EE"/>
    <w:rsid w:val="000373BC"/>
    <w:rsid w:val="00037D83"/>
    <w:rsid w:val="00040DC7"/>
    <w:rsid w:val="00045400"/>
    <w:rsid w:val="000502B6"/>
    <w:rsid w:val="000621A4"/>
    <w:rsid w:val="0006684A"/>
    <w:rsid w:val="00066E1C"/>
    <w:rsid w:val="00085850"/>
    <w:rsid w:val="000A1736"/>
    <w:rsid w:val="000A2AAE"/>
    <w:rsid w:val="000A3A38"/>
    <w:rsid w:val="000C09A2"/>
    <w:rsid w:val="000D5C81"/>
    <w:rsid w:val="000D70C9"/>
    <w:rsid w:val="000E069E"/>
    <w:rsid w:val="000E27D4"/>
    <w:rsid w:val="000F038A"/>
    <w:rsid w:val="000F17ED"/>
    <w:rsid w:val="000F2C03"/>
    <w:rsid w:val="000F3052"/>
    <w:rsid w:val="000F3456"/>
    <w:rsid w:val="001002EE"/>
    <w:rsid w:val="00104DCB"/>
    <w:rsid w:val="00104F28"/>
    <w:rsid w:val="00106224"/>
    <w:rsid w:val="001240D5"/>
    <w:rsid w:val="00126770"/>
    <w:rsid w:val="00144BD4"/>
    <w:rsid w:val="00152258"/>
    <w:rsid w:val="00155E8C"/>
    <w:rsid w:val="00160CB7"/>
    <w:rsid w:val="00166288"/>
    <w:rsid w:val="00170705"/>
    <w:rsid w:val="0017416D"/>
    <w:rsid w:val="00180D2C"/>
    <w:rsid w:val="00180D3E"/>
    <w:rsid w:val="0019096D"/>
    <w:rsid w:val="00196628"/>
    <w:rsid w:val="001A4B8C"/>
    <w:rsid w:val="001A6840"/>
    <w:rsid w:val="001B4E97"/>
    <w:rsid w:val="001B523D"/>
    <w:rsid w:val="001B6503"/>
    <w:rsid w:val="001B6C85"/>
    <w:rsid w:val="001C3D27"/>
    <w:rsid w:val="001D195A"/>
    <w:rsid w:val="001E1E5F"/>
    <w:rsid w:val="001E4797"/>
    <w:rsid w:val="001F21A5"/>
    <w:rsid w:val="00200629"/>
    <w:rsid w:val="002037FC"/>
    <w:rsid w:val="0020402C"/>
    <w:rsid w:val="00213BAB"/>
    <w:rsid w:val="00215B0B"/>
    <w:rsid w:val="00221DB4"/>
    <w:rsid w:val="002225B0"/>
    <w:rsid w:val="00236B5C"/>
    <w:rsid w:val="002406DB"/>
    <w:rsid w:val="002606B0"/>
    <w:rsid w:val="00260805"/>
    <w:rsid w:val="00267720"/>
    <w:rsid w:val="00273D7A"/>
    <w:rsid w:val="0028250C"/>
    <w:rsid w:val="00295546"/>
    <w:rsid w:val="00295A38"/>
    <w:rsid w:val="002A1E8A"/>
    <w:rsid w:val="002B1D87"/>
    <w:rsid w:val="002B1E7F"/>
    <w:rsid w:val="002B6B77"/>
    <w:rsid w:val="002C1913"/>
    <w:rsid w:val="002E7D7C"/>
    <w:rsid w:val="002F0F33"/>
    <w:rsid w:val="002F2536"/>
    <w:rsid w:val="002F5051"/>
    <w:rsid w:val="003116CD"/>
    <w:rsid w:val="00332C64"/>
    <w:rsid w:val="00336889"/>
    <w:rsid w:val="003378C8"/>
    <w:rsid w:val="00342919"/>
    <w:rsid w:val="00347CA6"/>
    <w:rsid w:val="0035371D"/>
    <w:rsid w:val="003602EF"/>
    <w:rsid w:val="00362F31"/>
    <w:rsid w:val="00372720"/>
    <w:rsid w:val="00375AD7"/>
    <w:rsid w:val="0038116C"/>
    <w:rsid w:val="003849F1"/>
    <w:rsid w:val="003855FC"/>
    <w:rsid w:val="00387E3B"/>
    <w:rsid w:val="003A7E5B"/>
    <w:rsid w:val="003C05FC"/>
    <w:rsid w:val="003D1C9B"/>
    <w:rsid w:val="003D32F1"/>
    <w:rsid w:val="003D5FA5"/>
    <w:rsid w:val="003D62A8"/>
    <w:rsid w:val="003E4DBF"/>
    <w:rsid w:val="003E7DBC"/>
    <w:rsid w:val="003F2596"/>
    <w:rsid w:val="004031E5"/>
    <w:rsid w:val="00415ED1"/>
    <w:rsid w:val="0042467F"/>
    <w:rsid w:val="00425FB1"/>
    <w:rsid w:val="00440A43"/>
    <w:rsid w:val="00441CA3"/>
    <w:rsid w:val="004426AC"/>
    <w:rsid w:val="00464CBB"/>
    <w:rsid w:val="0048345C"/>
    <w:rsid w:val="00487773"/>
    <w:rsid w:val="00490CD8"/>
    <w:rsid w:val="00495636"/>
    <w:rsid w:val="00496AF5"/>
    <w:rsid w:val="004A0B73"/>
    <w:rsid w:val="004B2163"/>
    <w:rsid w:val="004B3F7D"/>
    <w:rsid w:val="004C3D01"/>
    <w:rsid w:val="004D1147"/>
    <w:rsid w:val="004D39BD"/>
    <w:rsid w:val="004E1BA9"/>
    <w:rsid w:val="004F72B2"/>
    <w:rsid w:val="00501BC2"/>
    <w:rsid w:val="00507858"/>
    <w:rsid w:val="0052150E"/>
    <w:rsid w:val="005243A2"/>
    <w:rsid w:val="00524512"/>
    <w:rsid w:val="00525A59"/>
    <w:rsid w:val="00526240"/>
    <w:rsid w:val="005275A2"/>
    <w:rsid w:val="00537D29"/>
    <w:rsid w:val="00537EDB"/>
    <w:rsid w:val="00542FF5"/>
    <w:rsid w:val="00547242"/>
    <w:rsid w:val="00552DAA"/>
    <w:rsid w:val="00561470"/>
    <w:rsid w:val="0056375F"/>
    <w:rsid w:val="00565EE4"/>
    <w:rsid w:val="00571F83"/>
    <w:rsid w:val="005808A3"/>
    <w:rsid w:val="005918A1"/>
    <w:rsid w:val="00596AF4"/>
    <w:rsid w:val="005A57BE"/>
    <w:rsid w:val="005D1853"/>
    <w:rsid w:val="005E4056"/>
    <w:rsid w:val="005F046D"/>
    <w:rsid w:val="005F2E83"/>
    <w:rsid w:val="0060252C"/>
    <w:rsid w:val="0060392F"/>
    <w:rsid w:val="0061153E"/>
    <w:rsid w:val="0063360B"/>
    <w:rsid w:val="0063428C"/>
    <w:rsid w:val="00642767"/>
    <w:rsid w:val="00644087"/>
    <w:rsid w:val="0065489B"/>
    <w:rsid w:val="00657434"/>
    <w:rsid w:val="00663465"/>
    <w:rsid w:val="0067013E"/>
    <w:rsid w:val="00693791"/>
    <w:rsid w:val="00694590"/>
    <w:rsid w:val="006A75E2"/>
    <w:rsid w:val="006A78ED"/>
    <w:rsid w:val="006A7E9D"/>
    <w:rsid w:val="006B381B"/>
    <w:rsid w:val="006E1C25"/>
    <w:rsid w:val="006F15C0"/>
    <w:rsid w:val="006F1AFA"/>
    <w:rsid w:val="00701EDF"/>
    <w:rsid w:val="007049E6"/>
    <w:rsid w:val="00705629"/>
    <w:rsid w:val="00714129"/>
    <w:rsid w:val="00714F1F"/>
    <w:rsid w:val="00721220"/>
    <w:rsid w:val="007218E2"/>
    <w:rsid w:val="00722DDB"/>
    <w:rsid w:val="0072536D"/>
    <w:rsid w:val="00727C9C"/>
    <w:rsid w:val="00741AD3"/>
    <w:rsid w:val="007442AD"/>
    <w:rsid w:val="00745E11"/>
    <w:rsid w:val="007569EC"/>
    <w:rsid w:val="00763FA1"/>
    <w:rsid w:val="00775705"/>
    <w:rsid w:val="00775E3C"/>
    <w:rsid w:val="00784157"/>
    <w:rsid w:val="00786CAB"/>
    <w:rsid w:val="00790D68"/>
    <w:rsid w:val="007911B3"/>
    <w:rsid w:val="007917B2"/>
    <w:rsid w:val="00796476"/>
    <w:rsid w:val="007A2B88"/>
    <w:rsid w:val="007A2D75"/>
    <w:rsid w:val="007A7BC3"/>
    <w:rsid w:val="007B18E8"/>
    <w:rsid w:val="007B4FC5"/>
    <w:rsid w:val="007B7EE6"/>
    <w:rsid w:val="007D70E3"/>
    <w:rsid w:val="007E42B8"/>
    <w:rsid w:val="007E54D6"/>
    <w:rsid w:val="00801BF6"/>
    <w:rsid w:val="00830137"/>
    <w:rsid w:val="008375E0"/>
    <w:rsid w:val="00840BBA"/>
    <w:rsid w:val="00851B2A"/>
    <w:rsid w:val="0085727E"/>
    <w:rsid w:val="008674A5"/>
    <w:rsid w:val="00886126"/>
    <w:rsid w:val="00887444"/>
    <w:rsid w:val="00897F37"/>
    <w:rsid w:val="008A29FC"/>
    <w:rsid w:val="008A448B"/>
    <w:rsid w:val="008A5EF5"/>
    <w:rsid w:val="008B5A57"/>
    <w:rsid w:val="008C09A7"/>
    <w:rsid w:val="008C54DC"/>
    <w:rsid w:val="008D0F5B"/>
    <w:rsid w:val="008D3A87"/>
    <w:rsid w:val="008D5FC4"/>
    <w:rsid w:val="008E4DFE"/>
    <w:rsid w:val="008F39C2"/>
    <w:rsid w:val="008F5ABA"/>
    <w:rsid w:val="008F6862"/>
    <w:rsid w:val="009022A9"/>
    <w:rsid w:val="009024CD"/>
    <w:rsid w:val="0090504D"/>
    <w:rsid w:val="00920508"/>
    <w:rsid w:val="00923225"/>
    <w:rsid w:val="00923C3F"/>
    <w:rsid w:val="009311D5"/>
    <w:rsid w:val="00934AD5"/>
    <w:rsid w:val="0093661D"/>
    <w:rsid w:val="00937F24"/>
    <w:rsid w:val="00943DE1"/>
    <w:rsid w:val="00956E88"/>
    <w:rsid w:val="00957604"/>
    <w:rsid w:val="00964F1D"/>
    <w:rsid w:val="009675FD"/>
    <w:rsid w:val="00974E7D"/>
    <w:rsid w:val="009802E5"/>
    <w:rsid w:val="00982123"/>
    <w:rsid w:val="00986EB2"/>
    <w:rsid w:val="009A0BC5"/>
    <w:rsid w:val="009A26D6"/>
    <w:rsid w:val="009A2CFB"/>
    <w:rsid w:val="009B02EC"/>
    <w:rsid w:val="009B083E"/>
    <w:rsid w:val="009B28FB"/>
    <w:rsid w:val="009B352B"/>
    <w:rsid w:val="009D278F"/>
    <w:rsid w:val="009E1FD2"/>
    <w:rsid w:val="009E223C"/>
    <w:rsid w:val="009F027C"/>
    <w:rsid w:val="009F078C"/>
    <w:rsid w:val="009F4512"/>
    <w:rsid w:val="009F606F"/>
    <w:rsid w:val="00A04229"/>
    <w:rsid w:val="00A07303"/>
    <w:rsid w:val="00A16B70"/>
    <w:rsid w:val="00A17BA5"/>
    <w:rsid w:val="00A205F3"/>
    <w:rsid w:val="00A23260"/>
    <w:rsid w:val="00A31A08"/>
    <w:rsid w:val="00A45254"/>
    <w:rsid w:val="00A712EB"/>
    <w:rsid w:val="00A72460"/>
    <w:rsid w:val="00A807D0"/>
    <w:rsid w:val="00AA17EB"/>
    <w:rsid w:val="00AA33CA"/>
    <w:rsid w:val="00AA3D2F"/>
    <w:rsid w:val="00AB16EB"/>
    <w:rsid w:val="00AB3B3A"/>
    <w:rsid w:val="00AB4A0C"/>
    <w:rsid w:val="00AB6115"/>
    <w:rsid w:val="00AC5289"/>
    <w:rsid w:val="00AD16BF"/>
    <w:rsid w:val="00AD7149"/>
    <w:rsid w:val="00AE0522"/>
    <w:rsid w:val="00AE6F74"/>
    <w:rsid w:val="00AF3AA3"/>
    <w:rsid w:val="00B017C6"/>
    <w:rsid w:val="00B066B1"/>
    <w:rsid w:val="00B10882"/>
    <w:rsid w:val="00B1207C"/>
    <w:rsid w:val="00B378F4"/>
    <w:rsid w:val="00B65734"/>
    <w:rsid w:val="00B77B35"/>
    <w:rsid w:val="00B77BCC"/>
    <w:rsid w:val="00B83364"/>
    <w:rsid w:val="00BA546A"/>
    <w:rsid w:val="00BA5CAF"/>
    <w:rsid w:val="00BB712E"/>
    <w:rsid w:val="00BC412C"/>
    <w:rsid w:val="00BC5D7B"/>
    <w:rsid w:val="00BD1840"/>
    <w:rsid w:val="00BD57D4"/>
    <w:rsid w:val="00BE1D32"/>
    <w:rsid w:val="00BF096D"/>
    <w:rsid w:val="00BF1E2D"/>
    <w:rsid w:val="00BF2813"/>
    <w:rsid w:val="00BF33C7"/>
    <w:rsid w:val="00C0285F"/>
    <w:rsid w:val="00C11088"/>
    <w:rsid w:val="00C14B4F"/>
    <w:rsid w:val="00C1506D"/>
    <w:rsid w:val="00C15E50"/>
    <w:rsid w:val="00C170D6"/>
    <w:rsid w:val="00C2029C"/>
    <w:rsid w:val="00C2177D"/>
    <w:rsid w:val="00C23D7F"/>
    <w:rsid w:val="00C32D28"/>
    <w:rsid w:val="00C3519C"/>
    <w:rsid w:val="00C5202F"/>
    <w:rsid w:val="00C53476"/>
    <w:rsid w:val="00C745A2"/>
    <w:rsid w:val="00C76490"/>
    <w:rsid w:val="00C80D2B"/>
    <w:rsid w:val="00C95E16"/>
    <w:rsid w:val="00CA1F0B"/>
    <w:rsid w:val="00CB0C62"/>
    <w:rsid w:val="00CC22C7"/>
    <w:rsid w:val="00CC2651"/>
    <w:rsid w:val="00CD0120"/>
    <w:rsid w:val="00CD3047"/>
    <w:rsid w:val="00CD745F"/>
    <w:rsid w:val="00CE3FFB"/>
    <w:rsid w:val="00CE4FAC"/>
    <w:rsid w:val="00CF15EB"/>
    <w:rsid w:val="00CF488D"/>
    <w:rsid w:val="00D16FC1"/>
    <w:rsid w:val="00D1711B"/>
    <w:rsid w:val="00D17E51"/>
    <w:rsid w:val="00D209E8"/>
    <w:rsid w:val="00D359C8"/>
    <w:rsid w:val="00D375E5"/>
    <w:rsid w:val="00D37F0D"/>
    <w:rsid w:val="00D41CF9"/>
    <w:rsid w:val="00D43543"/>
    <w:rsid w:val="00D45EDA"/>
    <w:rsid w:val="00D52373"/>
    <w:rsid w:val="00D70E8B"/>
    <w:rsid w:val="00D71610"/>
    <w:rsid w:val="00D84528"/>
    <w:rsid w:val="00DC0837"/>
    <w:rsid w:val="00DC2795"/>
    <w:rsid w:val="00DC51B1"/>
    <w:rsid w:val="00DE430A"/>
    <w:rsid w:val="00DE4F48"/>
    <w:rsid w:val="00DE54CB"/>
    <w:rsid w:val="00DE713B"/>
    <w:rsid w:val="00E01199"/>
    <w:rsid w:val="00E13340"/>
    <w:rsid w:val="00E135EB"/>
    <w:rsid w:val="00E14D0E"/>
    <w:rsid w:val="00E25169"/>
    <w:rsid w:val="00E31CA4"/>
    <w:rsid w:val="00E40CE7"/>
    <w:rsid w:val="00E43FAF"/>
    <w:rsid w:val="00E441D3"/>
    <w:rsid w:val="00E5136D"/>
    <w:rsid w:val="00E51C78"/>
    <w:rsid w:val="00E61E78"/>
    <w:rsid w:val="00E72671"/>
    <w:rsid w:val="00E72F35"/>
    <w:rsid w:val="00E774D2"/>
    <w:rsid w:val="00E80197"/>
    <w:rsid w:val="00E80DC8"/>
    <w:rsid w:val="00E82D52"/>
    <w:rsid w:val="00EA18F3"/>
    <w:rsid w:val="00EA3837"/>
    <w:rsid w:val="00EA7D80"/>
    <w:rsid w:val="00EB080E"/>
    <w:rsid w:val="00EB2AA3"/>
    <w:rsid w:val="00EC5DE0"/>
    <w:rsid w:val="00ED269B"/>
    <w:rsid w:val="00EE4C05"/>
    <w:rsid w:val="00EF018A"/>
    <w:rsid w:val="00EF159E"/>
    <w:rsid w:val="00EF4B0E"/>
    <w:rsid w:val="00EF78C4"/>
    <w:rsid w:val="00F10F0E"/>
    <w:rsid w:val="00F11A59"/>
    <w:rsid w:val="00F121A5"/>
    <w:rsid w:val="00F310B6"/>
    <w:rsid w:val="00F36F4A"/>
    <w:rsid w:val="00F439F4"/>
    <w:rsid w:val="00F43F67"/>
    <w:rsid w:val="00F50A9F"/>
    <w:rsid w:val="00F635D1"/>
    <w:rsid w:val="00F718FF"/>
    <w:rsid w:val="00F72DA0"/>
    <w:rsid w:val="00F77459"/>
    <w:rsid w:val="00F805FA"/>
    <w:rsid w:val="00F8455A"/>
    <w:rsid w:val="00F85CF6"/>
    <w:rsid w:val="00F87BD7"/>
    <w:rsid w:val="00FD4831"/>
    <w:rsid w:val="00FE1AF7"/>
    <w:rsid w:val="00FE53A7"/>
    <w:rsid w:val="00FE6674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10A6B"/>
  <w15:docId w15:val="{B626B380-648E-43E9-8E7B-1AD67A55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D7C"/>
    <w:p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8116C"/>
    <w:pPr>
      <w:keepNext/>
      <w:tabs>
        <w:tab w:val="clear" w:pos="284"/>
      </w:tabs>
      <w:suppressAutoHyphens/>
      <w:spacing w:before="240" w:after="60" w:line="240" w:lineRule="auto"/>
      <w:jc w:val="left"/>
      <w:outlineLvl w:val="2"/>
    </w:pPr>
    <w:rPr>
      <w:rFonts w:ascii="Calibri Light" w:hAnsi="Calibri Light"/>
      <w:b/>
      <w:bCs/>
      <w:i w:val="0"/>
      <w:color w:val="auto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D269B"/>
    <w:rPr>
      <w:rFonts w:ascii="Verdana" w:hAnsi="Verdana"/>
      <w:b/>
      <w:sz w:val="4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269B"/>
    <w:rPr>
      <w:rFonts w:ascii="Verdana" w:eastAsia="Times New Roman" w:hAnsi="Verdana" w:cs="Times New Roman"/>
      <w:b/>
      <w:i/>
      <w:sz w:val="48"/>
      <w:szCs w:val="20"/>
      <w:lang w:eastAsia="pl-PL"/>
    </w:rPr>
  </w:style>
  <w:style w:type="numbering" w:customStyle="1" w:styleId="Styl1">
    <w:name w:val="Styl1"/>
    <w:rsid w:val="00ED269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ED269B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43DE1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943DE1"/>
    <w:pPr>
      <w:spacing w:before="100" w:beforeAutospacing="1" w:after="100" w:afterAutospacing="1"/>
    </w:pPr>
  </w:style>
  <w:style w:type="paragraph" w:customStyle="1" w:styleId="Default">
    <w:name w:val="Default"/>
    <w:rsid w:val="0094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4797"/>
    <w:pPr>
      <w:widowControl w:val="0"/>
      <w:suppressAutoHyphens/>
      <w:ind w:left="720"/>
    </w:pPr>
    <w:rPr>
      <w:rFonts w:eastAsia="Lucida Sans Unicode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AD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AD7"/>
    <w:rPr>
      <w:rFonts w:ascii="Times New Roman" w:eastAsia="Times New Roman" w:hAnsi="Times New Roman" w:cs="Times New Roman"/>
      <w:i/>
      <w:color w:val="000000" w:themeColor="text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A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2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27E"/>
    <w:rPr>
      <w:rFonts w:ascii="Segoe UI" w:eastAsia="Times New Roman" w:hAnsi="Segoe UI" w:cs="Segoe UI"/>
      <w:i/>
      <w:color w:val="000000" w:themeColor="text1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8250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693791"/>
    <w:pPr>
      <w:tabs>
        <w:tab w:val="clear" w:pos="284"/>
      </w:tabs>
      <w:suppressAutoHyphens/>
      <w:spacing w:line="240" w:lineRule="auto"/>
      <w:ind w:left="851"/>
    </w:pPr>
    <w:rPr>
      <w:i w:val="0"/>
      <w:color w:val="auto"/>
      <w:sz w:val="28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017C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017C6"/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character" w:styleId="Pogrubienie">
    <w:name w:val="Strong"/>
    <w:uiPriority w:val="22"/>
    <w:qFormat/>
    <w:rsid w:val="008A448B"/>
    <w:rPr>
      <w:b/>
      <w:bCs/>
    </w:rPr>
  </w:style>
  <w:style w:type="paragraph" w:customStyle="1" w:styleId="Tekstwstpniesformatowany">
    <w:name w:val="Tekst wstępnie sformatowany"/>
    <w:basedOn w:val="Normalny"/>
    <w:rsid w:val="00D209E8"/>
    <w:pPr>
      <w:tabs>
        <w:tab w:val="clear" w:pos="284"/>
      </w:tabs>
      <w:suppressAutoHyphens/>
      <w:spacing w:line="240" w:lineRule="auto"/>
      <w:jc w:val="left"/>
    </w:pPr>
    <w:rPr>
      <w:rFonts w:ascii="Liberation Mono" w:eastAsia="NSimSun" w:hAnsi="Liberation Mono" w:cs="Liberation Mono"/>
      <w:i w:val="0"/>
      <w:color w:val="auto"/>
      <w:sz w:val="20"/>
      <w:szCs w:val="20"/>
      <w:lang w:eastAsia="zh-CN"/>
    </w:rPr>
  </w:style>
  <w:style w:type="paragraph" w:customStyle="1" w:styleId="Nagwek1">
    <w:name w:val="Nagłówek1"/>
    <w:basedOn w:val="Normalny"/>
    <w:next w:val="Tekstpodstawowy"/>
    <w:rsid w:val="00775E3C"/>
    <w:pPr>
      <w:tabs>
        <w:tab w:val="clear" w:pos="284"/>
      </w:tabs>
      <w:suppressAutoHyphens/>
      <w:spacing w:line="240" w:lineRule="auto"/>
      <w:jc w:val="center"/>
    </w:pPr>
    <w:rPr>
      <w:b/>
      <w:i w:val="0"/>
      <w:color w:val="auto"/>
      <w:sz w:val="32"/>
      <w:szCs w:val="20"/>
      <w:lang w:val="x-none" w:eastAsia="zh-CN"/>
    </w:rPr>
  </w:style>
  <w:style w:type="character" w:customStyle="1" w:styleId="Nagwek3Znak">
    <w:name w:val="Nagłówek 3 Znak"/>
    <w:basedOn w:val="Domylnaczcionkaakapitu"/>
    <w:link w:val="Nagwek3"/>
    <w:rsid w:val="0038116C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Domylnie">
    <w:name w:val="Domyślnie"/>
    <w:rsid w:val="00A17BA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E1E5F"/>
    <w:pPr>
      <w:tabs>
        <w:tab w:val="clear" w:pos="284"/>
      </w:tabs>
      <w:spacing w:line="240" w:lineRule="auto"/>
      <w:jc w:val="left"/>
    </w:pPr>
    <w:rPr>
      <w:i w:val="0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E1E5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EF260-ACBC-43BD-90F8-EF79850E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Prezentacja</dc:creator>
  <cp:keywords/>
  <dc:description/>
  <cp:lastModifiedBy>Łukasz Dębowski</cp:lastModifiedBy>
  <cp:revision>2</cp:revision>
  <cp:lastPrinted>2019-04-16T06:57:00Z</cp:lastPrinted>
  <dcterms:created xsi:type="dcterms:W3CDTF">2022-06-04T10:23:00Z</dcterms:created>
  <dcterms:modified xsi:type="dcterms:W3CDTF">2022-06-04T10:23:00Z</dcterms:modified>
</cp:coreProperties>
</file>