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2EEC" w14:textId="542355AC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>Protokół z V</w:t>
      </w:r>
      <w:r w:rsidR="00CA5801">
        <w:rPr>
          <w:b/>
          <w:i/>
          <w:szCs w:val="24"/>
        </w:rPr>
        <w:t>I</w:t>
      </w:r>
      <w:r w:rsidR="00983D9E">
        <w:rPr>
          <w:b/>
          <w:i/>
          <w:szCs w:val="24"/>
        </w:rPr>
        <w:t>I</w:t>
      </w:r>
      <w:r w:rsidRPr="001D4A17">
        <w:rPr>
          <w:b/>
          <w:i/>
          <w:szCs w:val="24"/>
        </w:rPr>
        <w:t xml:space="preserve"> (</w:t>
      </w:r>
      <w:r w:rsidR="00983D9E">
        <w:rPr>
          <w:b/>
          <w:i/>
          <w:szCs w:val="24"/>
        </w:rPr>
        <w:t>7</w:t>
      </w:r>
      <w:r w:rsidRPr="001D4A17">
        <w:rPr>
          <w:b/>
          <w:i/>
          <w:szCs w:val="24"/>
        </w:rPr>
        <w:t>) posiedzenia</w:t>
      </w:r>
    </w:p>
    <w:p w14:paraId="105406C1" w14:textId="77777777" w:rsidR="00B20029" w:rsidRPr="001D4A17" w:rsidRDefault="00B20029" w:rsidP="001D4A17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Komisji Planowania, Budżetu, Finansów, Promocji Powiatu, Gospodarki,</w:t>
      </w:r>
    </w:p>
    <w:p w14:paraId="0293C6A0" w14:textId="77777777" w:rsidR="00B20029" w:rsidRPr="001D4A17" w:rsidRDefault="00B20029" w:rsidP="001D4A17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Ochrony Środowiska, Zdrowia, Oświaty i Polityki Społecznej</w:t>
      </w:r>
    </w:p>
    <w:p w14:paraId="7A37978D" w14:textId="126DEDBC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 xml:space="preserve">w dniu </w:t>
      </w:r>
      <w:r w:rsidR="00983D9E">
        <w:rPr>
          <w:b/>
          <w:i/>
          <w:szCs w:val="24"/>
        </w:rPr>
        <w:t>8</w:t>
      </w:r>
      <w:r w:rsidR="00CA5801">
        <w:rPr>
          <w:b/>
          <w:i/>
          <w:szCs w:val="24"/>
        </w:rPr>
        <w:t xml:space="preserve"> </w:t>
      </w:r>
      <w:r w:rsidR="00983D9E">
        <w:rPr>
          <w:b/>
          <w:i/>
          <w:szCs w:val="24"/>
        </w:rPr>
        <w:t>listopada</w:t>
      </w:r>
      <w:r w:rsidRPr="001D4A17">
        <w:rPr>
          <w:b/>
          <w:i/>
          <w:szCs w:val="24"/>
        </w:rPr>
        <w:t xml:space="preserve"> 2024 roku</w:t>
      </w:r>
    </w:p>
    <w:p w14:paraId="41BDFB9A" w14:textId="77777777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</w:rPr>
      </w:pPr>
    </w:p>
    <w:p w14:paraId="306A2BC5" w14:textId="17BC7F88" w:rsidR="00B20029" w:rsidRPr="001D4A17" w:rsidRDefault="001D4A17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  <w:vertAlign w:val="superscript"/>
        </w:rPr>
      </w:pP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="00B20029" w:rsidRPr="001D4A17">
        <w:rPr>
          <w:b/>
          <w:i/>
          <w:szCs w:val="24"/>
        </w:rPr>
        <w:t>godz. 1</w:t>
      </w:r>
      <w:r w:rsidR="00CA5801">
        <w:rPr>
          <w:b/>
          <w:i/>
          <w:szCs w:val="24"/>
        </w:rPr>
        <w:t>2</w:t>
      </w:r>
      <w:r w:rsidR="00CB3B01">
        <w:rPr>
          <w:b/>
          <w:i/>
          <w:szCs w:val="24"/>
          <w:vertAlign w:val="superscript"/>
        </w:rPr>
        <w:t>15</w:t>
      </w:r>
      <w:r w:rsidR="00B20029" w:rsidRPr="001D4A17">
        <w:rPr>
          <w:b/>
          <w:i/>
          <w:szCs w:val="24"/>
        </w:rPr>
        <w:t>-1</w:t>
      </w:r>
      <w:r w:rsidR="00CB3B01">
        <w:rPr>
          <w:b/>
          <w:i/>
          <w:szCs w:val="24"/>
        </w:rPr>
        <w:t>2</w:t>
      </w:r>
      <w:r w:rsidR="00CB3B01" w:rsidRPr="00CB3B01">
        <w:rPr>
          <w:b/>
          <w:i/>
          <w:szCs w:val="24"/>
          <w:vertAlign w:val="superscript"/>
        </w:rPr>
        <w:t>20</w:t>
      </w:r>
    </w:p>
    <w:p w14:paraId="741E02D3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3E5F45D3" w14:textId="7F3A2085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W posiedzeniu wzięło udział 1</w:t>
      </w:r>
      <w:r w:rsidR="00983D9E">
        <w:rPr>
          <w:color w:val="000000"/>
          <w:sz w:val="24"/>
          <w:szCs w:val="24"/>
        </w:rPr>
        <w:t>0</w:t>
      </w:r>
      <w:r w:rsidRPr="001D4A17">
        <w:rPr>
          <w:color w:val="000000"/>
          <w:sz w:val="24"/>
          <w:szCs w:val="24"/>
        </w:rPr>
        <w:t xml:space="preserve"> członków.</w:t>
      </w:r>
    </w:p>
    <w:p w14:paraId="68067C2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Obecni:</w:t>
      </w:r>
    </w:p>
    <w:p w14:paraId="5BD5CF7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1. </w:t>
      </w:r>
      <w:proofErr w:type="spellStart"/>
      <w:r w:rsidRPr="001D4A17">
        <w:rPr>
          <w:color w:val="000000"/>
          <w:sz w:val="24"/>
          <w:szCs w:val="24"/>
        </w:rPr>
        <w:t>Biłas</w:t>
      </w:r>
      <w:proofErr w:type="spellEnd"/>
      <w:r w:rsidRPr="001D4A17">
        <w:rPr>
          <w:color w:val="000000"/>
          <w:sz w:val="24"/>
          <w:szCs w:val="24"/>
        </w:rPr>
        <w:t xml:space="preserve"> Władysław </w:t>
      </w:r>
    </w:p>
    <w:p w14:paraId="3484E644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2. Ciołek Andrzej</w:t>
      </w:r>
    </w:p>
    <w:p w14:paraId="698296F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3. Czyż Paweł Artur</w:t>
      </w:r>
    </w:p>
    <w:p w14:paraId="51E680E2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4. </w:t>
      </w:r>
      <w:proofErr w:type="spellStart"/>
      <w:r w:rsidRPr="00983D9E">
        <w:rPr>
          <w:strike/>
          <w:color w:val="000000"/>
          <w:sz w:val="24"/>
          <w:szCs w:val="24"/>
        </w:rPr>
        <w:t>Dzienis</w:t>
      </w:r>
      <w:proofErr w:type="spellEnd"/>
      <w:r w:rsidRPr="00983D9E">
        <w:rPr>
          <w:strike/>
          <w:color w:val="000000"/>
          <w:sz w:val="24"/>
          <w:szCs w:val="24"/>
        </w:rPr>
        <w:t xml:space="preserve"> Jarosław Wiktor</w:t>
      </w:r>
    </w:p>
    <w:p w14:paraId="12EB414F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5. </w:t>
      </w:r>
      <w:proofErr w:type="spellStart"/>
      <w:r w:rsidRPr="001D4A17">
        <w:rPr>
          <w:color w:val="000000"/>
          <w:sz w:val="24"/>
          <w:szCs w:val="24"/>
        </w:rPr>
        <w:t>Kazaniecki</w:t>
      </w:r>
      <w:proofErr w:type="spellEnd"/>
      <w:r w:rsidRPr="001D4A17">
        <w:rPr>
          <w:color w:val="000000"/>
          <w:sz w:val="24"/>
          <w:szCs w:val="24"/>
        </w:rPr>
        <w:t xml:space="preserve"> Krzysztof Tomasz- Starosta</w:t>
      </w:r>
    </w:p>
    <w:p w14:paraId="66353A0E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6. </w:t>
      </w:r>
      <w:r w:rsidRPr="00983D9E">
        <w:rPr>
          <w:strike/>
          <w:color w:val="000000"/>
          <w:sz w:val="24"/>
          <w:szCs w:val="24"/>
        </w:rPr>
        <w:t>Kozioł Anna Anetta</w:t>
      </w:r>
    </w:p>
    <w:p w14:paraId="23011A6E" w14:textId="77777777" w:rsidR="00B20029" w:rsidRPr="00CA5801" w:rsidRDefault="00B20029" w:rsidP="001D4A17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7. </w:t>
      </w:r>
      <w:r w:rsidRPr="00CA5801">
        <w:rPr>
          <w:strike/>
          <w:color w:val="000000"/>
          <w:sz w:val="24"/>
          <w:szCs w:val="24"/>
        </w:rPr>
        <w:t>Kuliś Małgorzata Marianna</w:t>
      </w:r>
    </w:p>
    <w:p w14:paraId="7C5FC4A6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8. </w:t>
      </w:r>
      <w:proofErr w:type="spellStart"/>
      <w:r w:rsidRPr="001D4A17">
        <w:rPr>
          <w:color w:val="000000"/>
          <w:sz w:val="24"/>
          <w:szCs w:val="24"/>
        </w:rPr>
        <w:t>Mościński</w:t>
      </w:r>
      <w:proofErr w:type="spellEnd"/>
      <w:r w:rsidRPr="001D4A17">
        <w:rPr>
          <w:color w:val="000000"/>
          <w:sz w:val="24"/>
          <w:szCs w:val="24"/>
        </w:rPr>
        <w:t xml:space="preserve"> Piotr</w:t>
      </w:r>
    </w:p>
    <w:p w14:paraId="01081A9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9. </w:t>
      </w:r>
      <w:r w:rsidRPr="00983D9E">
        <w:rPr>
          <w:color w:val="000000"/>
          <w:sz w:val="24"/>
          <w:szCs w:val="24"/>
        </w:rPr>
        <w:t>Rant Piotr</w:t>
      </w:r>
      <w:r w:rsidRPr="001D4A17">
        <w:rPr>
          <w:color w:val="000000"/>
          <w:sz w:val="24"/>
          <w:szCs w:val="24"/>
        </w:rPr>
        <w:t xml:space="preserve"> </w:t>
      </w:r>
    </w:p>
    <w:p w14:paraId="2EF0666D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10. </w:t>
      </w:r>
      <w:proofErr w:type="spellStart"/>
      <w:r w:rsidRPr="001D4A17">
        <w:rPr>
          <w:color w:val="000000"/>
          <w:sz w:val="24"/>
          <w:szCs w:val="24"/>
        </w:rPr>
        <w:t>Senda</w:t>
      </w:r>
      <w:proofErr w:type="spellEnd"/>
      <w:r w:rsidRPr="001D4A17">
        <w:rPr>
          <w:color w:val="000000"/>
          <w:sz w:val="24"/>
          <w:szCs w:val="24"/>
        </w:rPr>
        <w:t xml:space="preserve"> Grażyna Barbara</w:t>
      </w:r>
    </w:p>
    <w:p w14:paraId="5796221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11. </w:t>
      </w:r>
      <w:proofErr w:type="spellStart"/>
      <w:r w:rsidRPr="00CA5801">
        <w:rPr>
          <w:color w:val="000000"/>
          <w:sz w:val="24"/>
          <w:szCs w:val="24"/>
        </w:rPr>
        <w:t>Staroszczuk</w:t>
      </w:r>
      <w:proofErr w:type="spellEnd"/>
      <w:r w:rsidRPr="00CA5801">
        <w:rPr>
          <w:color w:val="000000"/>
          <w:sz w:val="24"/>
          <w:szCs w:val="24"/>
        </w:rPr>
        <w:t xml:space="preserve"> – Luto Anna</w:t>
      </w:r>
    </w:p>
    <w:p w14:paraId="35A69E11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12. </w:t>
      </w:r>
      <w:r w:rsidRPr="00983D9E">
        <w:rPr>
          <w:strike/>
          <w:color w:val="000000"/>
          <w:sz w:val="24"/>
          <w:szCs w:val="24"/>
        </w:rPr>
        <w:t>Walc Jarosław</w:t>
      </w:r>
    </w:p>
    <w:p w14:paraId="540ABBE8" w14:textId="50BC7039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13. </w:t>
      </w:r>
      <w:proofErr w:type="spellStart"/>
      <w:r w:rsidRPr="00CA5801">
        <w:rPr>
          <w:color w:val="000000"/>
          <w:sz w:val="24"/>
          <w:szCs w:val="24"/>
        </w:rPr>
        <w:t>Wardziejewska</w:t>
      </w:r>
      <w:proofErr w:type="spellEnd"/>
      <w:r w:rsidRPr="00CA5801">
        <w:rPr>
          <w:color w:val="000000"/>
          <w:sz w:val="24"/>
          <w:szCs w:val="24"/>
        </w:rPr>
        <w:t xml:space="preserve"> Marzanna Marianna</w:t>
      </w:r>
    </w:p>
    <w:p w14:paraId="3AD782EE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14. Wójtowicz Stanisław</w:t>
      </w:r>
    </w:p>
    <w:p w14:paraId="78C6C18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15. </w:t>
      </w:r>
      <w:proofErr w:type="spellStart"/>
      <w:r w:rsidRPr="00983D9E">
        <w:rPr>
          <w:strike/>
          <w:color w:val="000000"/>
          <w:sz w:val="24"/>
          <w:szCs w:val="24"/>
        </w:rPr>
        <w:t>Zyborowicz</w:t>
      </w:r>
      <w:proofErr w:type="spellEnd"/>
      <w:r w:rsidRPr="00983D9E">
        <w:rPr>
          <w:strike/>
          <w:color w:val="000000"/>
          <w:sz w:val="24"/>
          <w:szCs w:val="24"/>
        </w:rPr>
        <w:t xml:space="preserve"> Anna</w:t>
      </w:r>
      <w:r w:rsidRPr="001D4A17">
        <w:rPr>
          <w:color w:val="000000"/>
          <w:sz w:val="24"/>
          <w:szCs w:val="24"/>
        </w:rPr>
        <w:t xml:space="preserve"> </w:t>
      </w:r>
    </w:p>
    <w:p w14:paraId="7BFAFC1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66A599B4" w14:textId="77777777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Ad.1</w:t>
      </w:r>
    </w:p>
    <w:p w14:paraId="7A0673C4" w14:textId="67DB9141" w:rsidR="00B20029" w:rsidRPr="001D4A17" w:rsidRDefault="00B20029" w:rsidP="001D4A17">
      <w:pPr>
        <w:spacing w:line="360" w:lineRule="auto"/>
        <w:jc w:val="both"/>
        <w:rPr>
          <w:i/>
          <w:sz w:val="24"/>
          <w:szCs w:val="24"/>
        </w:rPr>
      </w:pPr>
      <w:r w:rsidRPr="001D4A17">
        <w:rPr>
          <w:bCs/>
          <w:color w:val="000000"/>
          <w:sz w:val="24"/>
          <w:szCs w:val="24"/>
        </w:rPr>
        <w:t xml:space="preserve">Przewodniczący </w:t>
      </w:r>
      <w:r w:rsidRPr="001D4A17">
        <w:rPr>
          <w:color w:val="000000"/>
          <w:sz w:val="24"/>
          <w:szCs w:val="24"/>
        </w:rPr>
        <w:t xml:space="preserve">Komisji Planowania, Budżetu, Finansów, Promocji Powiatu, Gospodarki, Ochrony Środowiska, Zdrowia, Oświaty i Polityki Społecznej Pan Piotr </w:t>
      </w:r>
      <w:proofErr w:type="spellStart"/>
      <w:r w:rsidRPr="001D4A17">
        <w:rPr>
          <w:color w:val="000000"/>
          <w:sz w:val="24"/>
          <w:szCs w:val="24"/>
        </w:rPr>
        <w:t>Mościński</w:t>
      </w:r>
      <w:proofErr w:type="spellEnd"/>
      <w:r w:rsidRPr="001D4A17">
        <w:rPr>
          <w:color w:val="000000"/>
          <w:sz w:val="24"/>
          <w:szCs w:val="24"/>
        </w:rPr>
        <w:t xml:space="preserve"> otworzył V</w:t>
      </w:r>
      <w:r w:rsidR="00983D9E">
        <w:rPr>
          <w:color w:val="000000"/>
          <w:sz w:val="24"/>
          <w:szCs w:val="24"/>
        </w:rPr>
        <w:t>I</w:t>
      </w:r>
      <w:r w:rsidR="00CA5801">
        <w:rPr>
          <w:color w:val="000000"/>
          <w:sz w:val="24"/>
          <w:szCs w:val="24"/>
        </w:rPr>
        <w:t>I</w:t>
      </w:r>
      <w:r w:rsidRPr="001D4A17">
        <w:rPr>
          <w:color w:val="000000"/>
          <w:sz w:val="24"/>
          <w:szCs w:val="24"/>
        </w:rPr>
        <w:t xml:space="preserve"> (</w:t>
      </w:r>
      <w:r w:rsidR="00CA5801">
        <w:rPr>
          <w:color w:val="000000"/>
          <w:sz w:val="24"/>
          <w:szCs w:val="24"/>
        </w:rPr>
        <w:t>6</w:t>
      </w:r>
      <w:r w:rsidRPr="001D4A17">
        <w:rPr>
          <w:color w:val="000000"/>
          <w:sz w:val="24"/>
          <w:szCs w:val="24"/>
        </w:rPr>
        <w:t>) posiedzenie Komisji Planowania, Budżetu, Finansów, Promocji Powiatu, Gospodarki, Ochrony Środowiska, Zdrowia, Oświaty i Polityki Społecznej</w:t>
      </w:r>
      <w:r w:rsidR="00BA0EDF">
        <w:rPr>
          <w:color w:val="000000"/>
          <w:sz w:val="24"/>
          <w:szCs w:val="24"/>
        </w:rPr>
        <w:t xml:space="preserve"> oraz</w:t>
      </w:r>
      <w:r w:rsidRPr="001D4A17">
        <w:rPr>
          <w:color w:val="000000"/>
          <w:sz w:val="24"/>
          <w:szCs w:val="24"/>
        </w:rPr>
        <w:t xml:space="preserve"> </w:t>
      </w:r>
      <w:r w:rsidRPr="001D4A17">
        <w:rPr>
          <w:sz w:val="24"/>
          <w:szCs w:val="24"/>
        </w:rPr>
        <w:t>stwierdził quorum (1</w:t>
      </w:r>
      <w:r w:rsidR="00983D9E">
        <w:rPr>
          <w:sz w:val="24"/>
          <w:szCs w:val="24"/>
        </w:rPr>
        <w:t>0</w:t>
      </w:r>
      <w:r w:rsidRPr="001D4A17">
        <w:rPr>
          <w:sz w:val="24"/>
          <w:szCs w:val="24"/>
        </w:rPr>
        <w:t xml:space="preserve"> radnych obecnych) pozwalające na podejmowanie prawomocnych decyzji </w:t>
      </w:r>
      <w:r w:rsidRPr="001D4A17">
        <w:rPr>
          <w:i/>
        </w:rPr>
        <w:t xml:space="preserve">/lista obecności </w:t>
      </w:r>
      <w:r w:rsidR="00BA0EDF">
        <w:rPr>
          <w:i/>
        </w:rPr>
        <w:br/>
      </w:r>
      <w:r w:rsidRPr="001D4A17">
        <w:rPr>
          <w:i/>
        </w:rPr>
        <w:t>w załączeni</w:t>
      </w:r>
      <w:r w:rsidR="001D4A17" w:rsidRPr="001D4A17">
        <w:rPr>
          <w:i/>
        </w:rPr>
        <w:t xml:space="preserve"> </w:t>
      </w:r>
      <w:r w:rsidRPr="001D4A17">
        <w:rPr>
          <w:i/>
        </w:rPr>
        <w:t>- zał. nr 1 do protokołu/.</w:t>
      </w:r>
    </w:p>
    <w:p w14:paraId="6A740737" w14:textId="77777777" w:rsidR="00B20029" w:rsidRDefault="00B20029" w:rsidP="001D4A17">
      <w:pPr>
        <w:spacing w:line="360" w:lineRule="auto"/>
        <w:jc w:val="both"/>
        <w:rPr>
          <w:i/>
          <w:sz w:val="24"/>
          <w:szCs w:val="24"/>
        </w:rPr>
      </w:pPr>
    </w:p>
    <w:p w14:paraId="58BA7484" w14:textId="77777777" w:rsidR="00CA5801" w:rsidRDefault="00CA5801" w:rsidP="001D4A17">
      <w:pPr>
        <w:spacing w:line="360" w:lineRule="auto"/>
        <w:jc w:val="both"/>
        <w:rPr>
          <w:i/>
          <w:sz w:val="24"/>
          <w:szCs w:val="24"/>
        </w:rPr>
      </w:pPr>
    </w:p>
    <w:p w14:paraId="2B70945E" w14:textId="77777777" w:rsidR="00CA5801" w:rsidRPr="001D4A17" w:rsidRDefault="00CA5801" w:rsidP="001D4A17">
      <w:pPr>
        <w:spacing w:line="360" w:lineRule="auto"/>
        <w:jc w:val="both"/>
        <w:rPr>
          <w:i/>
          <w:sz w:val="24"/>
          <w:szCs w:val="24"/>
        </w:rPr>
      </w:pPr>
    </w:p>
    <w:p w14:paraId="0045BDCC" w14:textId="77777777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lastRenderedPageBreak/>
        <w:t>Ad.2</w:t>
      </w:r>
    </w:p>
    <w:p w14:paraId="0E8EF568" w14:textId="59FAF193" w:rsidR="00B20029" w:rsidRDefault="00B20029" w:rsidP="001D4A17">
      <w:pPr>
        <w:spacing w:line="360" w:lineRule="auto"/>
        <w:jc w:val="both"/>
        <w:rPr>
          <w:i/>
          <w:color w:val="000000"/>
        </w:rPr>
      </w:pPr>
      <w:r w:rsidRPr="001D4A17">
        <w:rPr>
          <w:color w:val="000000"/>
          <w:sz w:val="24"/>
          <w:szCs w:val="24"/>
        </w:rPr>
        <w:t xml:space="preserve">Przewodniczący Komisji Planowania, Budżetu, Finansów, Promocji Powiatu Gospodarki, Ochrony Środowiska, Zdrowia, Oświaty i Polityki Społecznej Pan Piotr </w:t>
      </w:r>
      <w:proofErr w:type="spellStart"/>
      <w:r w:rsidRPr="001D4A17">
        <w:rPr>
          <w:color w:val="000000"/>
          <w:sz w:val="24"/>
          <w:szCs w:val="24"/>
        </w:rPr>
        <w:t>Mościński</w:t>
      </w:r>
      <w:proofErr w:type="spellEnd"/>
      <w:r w:rsidRPr="001D4A17">
        <w:rPr>
          <w:color w:val="000000"/>
          <w:sz w:val="24"/>
          <w:szCs w:val="24"/>
        </w:rPr>
        <w:t xml:space="preserve"> otworzył posiedzenie z proponowanym porządkiem obrad </w:t>
      </w:r>
      <w:r w:rsidRPr="001D4A17">
        <w:rPr>
          <w:i/>
          <w:color w:val="000000"/>
        </w:rPr>
        <w:t>/porządek obrad w załączeniu- zał. nr 2 do protokołu/</w:t>
      </w:r>
      <w:r w:rsidR="001D4A17" w:rsidRPr="001D4A17">
        <w:rPr>
          <w:i/>
          <w:color w:val="000000"/>
        </w:rPr>
        <w:t>.</w:t>
      </w:r>
    </w:p>
    <w:p w14:paraId="5B4BC1F7" w14:textId="77777777" w:rsidR="00CA5801" w:rsidRDefault="00CA5801" w:rsidP="00CA5801">
      <w:pPr>
        <w:spacing w:line="360" w:lineRule="auto"/>
        <w:ind w:left="709" w:hanging="425"/>
        <w:jc w:val="both"/>
        <w:rPr>
          <w:bCs/>
          <w:iCs/>
          <w:sz w:val="24"/>
          <w:szCs w:val="24"/>
        </w:rPr>
      </w:pPr>
    </w:p>
    <w:p w14:paraId="045CF999" w14:textId="130FD9F0" w:rsidR="00CA5801" w:rsidRPr="00BF3A81" w:rsidRDefault="00CA5801" w:rsidP="00CA5801">
      <w:pPr>
        <w:spacing w:line="360" w:lineRule="auto"/>
        <w:jc w:val="both"/>
        <w:rPr>
          <w:bCs/>
          <w:iCs/>
          <w:sz w:val="24"/>
          <w:szCs w:val="24"/>
        </w:rPr>
      </w:pPr>
      <w:r w:rsidRPr="00BF3A81">
        <w:rPr>
          <w:color w:val="000000"/>
          <w:sz w:val="24"/>
          <w:szCs w:val="24"/>
        </w:rPr>
        <w:t xml:space="preserve">Uwag do </w:t>
      </w:r>
      <w:r w:rsidR="00983D9E" w:rsidRPr="00BF3A81">
        <w:rPr>
          <w:color w:val="000000"/>
          <w:sz w:val="24"/>
          <w:szCs w:val="24"/>
        </w:rPr>
        <w:t>po</w:t>
      </w:r>
      <w:r w:rsidR="00983D9E">
        <w:rPr>
          <w:color w:val="000000"/>
          <w:sz w:val="24"/>
          <w:szCs w:val="24"/>
        </w:rPr>
        <w:t>rządku nie zgłoszono</w:t>
      </w:r>
      <w:r w:rsidRPr="00BF3A81">
        <w:rPr>
          <w:color w:val="000000"/>
          <w:sz w:val="24"/>
          <w:szCs w:val="24"/>
        </w:rPr>
        <w:t xml:space="preserve"> zmian nie zgłoszono.  </w:t>
      </w:r>
    </w:p>
    <w:p w14:paraId="4341EFB6" w14:textId="77777777" w:rsidR="00CA5801" w:rsidRDefault="00CA5801" w:rsidP="001D4A17">
      <w:pPr>
        <w:spacing w:line="360" w:lineRule="auto"/>
        <w:jc w:val="both"/>
        <w:rPr>
          <w:iCs/>
          <w:sz w:val="24"/>
          <w:szCs w:val="24"/>
        </w:rPr>
      </w:pPr>
    </w:p>
    <w:p w14:paraId="69392BE9" w14:textId="2C21C06D" w:rsidR="009A5C7F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Przewodniczący przeszedł do realizacji kolejnego punktu.</w:t>
      </w:r>
    </w:p>
    <w:p w14:paraId="15D58835" w14:textId="77777777" w:rsidR="00983D9E" w:rsidRPr="00983D9E" w:rsidRDefault="00983D9E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51567E75" w14:textId="039E103F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983D9E">
        <w:rPr>
          <w:b/>
          <w:sz w:val="24"/>
          <w:szCs w:val="24"/>
        </w:rPr>
        <w:t>3</w:t>
      </w:r>
    </w:p>
    <w:p w14:paraId="7E3E2F28" w14:textId="348AE3E8" w:rsidR="009A5C7F" w:rsidRPr="001D4A17" w:rsidRDefault="009A5C7F" w:rsidP="001D4A17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  <w:r w:rsidRPr="001D4A17">
        <w:rPr>
          <w:sz w:val="24"/>
          <w:szCs w:val="24"/>
        </w:rPr>
        <w:t>Skarbnik Powiatu Pani Bożena Radzewicz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2D58BF">
        <w:rPr>
          <w:rFonts w:eastAsiaTheme="minorHAnsi"/>
          <w:sz w:val="24"/>
          <w:szCs w:val="24"/>
          <w:lang w:eastAsia="en-US"/>
        </w:rPr>
        <w:t>przedstawiła</w:t>
      </w:r>
      <w:r w:rsidR="002D58BF" w:rsidRPr="002D58BF">
        <w:rPr>
          <w:rFonts w:eastAsiaTheme="minorHAnsi"/>
          <w:sz w:val="24"/>
          <w:szCs w:val="24"/>
          <w:lang w:eastAsia="en-US"/>
        </w:rPr>
        <w:t xml:space="preserve"> </w:t>
      </w:r>
      <w:r w:rsidR="002D58BF" w:rsidRPr="002D58BF">
        <w:rPr>
          <w:sz w:val="24"/>
          <w:szCs w:val="24"/>
        </w:rPr>
        <w:t>projekt uchwały Rady Powiatu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="002D58BF">
        <w:rPr>
          <w:rFonts w:eastAsiaTheme="minorHAnsi"/>
          <w:sz w:val="24"/>
          <w:szCs w:val="24"/>
          <w:lang w:eastAsia="en-US"/>
        </w:rPr>
        <w:br/>
      </w:r>
      <w:r w:rsidRPr="001D4A17">
        <w:rPr>
          <w:rFonts w:eastAsiaTheme="minorHAnsi"/>
          <w:sz w:val="24"/>
          <w:szCs w:val="24"/>
          <w:lang w:eastAsia="en-US"/>
        </w:rPr>
        <w:t>w sprawie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sz w:val="24"/>
          <w:szCs w:val="24"/>
          <w:lang w:eastAsia="en-US"/>
        </w:rPr>
        <w:t>zmian budżetu powiatu w roku 2024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2D58BF" w:rsidRPr="00EC4200">
        <w:rPr>
          <w:i/>
          <w:iCs/>
        </w:rPr>
        <w:t xml:space="preserve">/projekt uchwały Rady Powiatu w załączeniu- zał. nr </w:t>
      </w:r>
      <w:r w:rsidR="00983D9E">
        <w:rPr>
          <w:i/>
          <w:iCs/>
        </w:rPr>
        <w:t>3</w:t>
      </w:r>
      <w:r w:rsidR="002D58BF" w:rsidRPr="00EC4200">
        <w:rPr>
          <w:i/>
          <w:iCs/>
        </w:rPr>
        <w:t xml:space="preserve"> do protokołu/.</w:t>
      </w:r>
    </w:p>
    <w:p w14:paraId="57AF4BE9" w14:textId="0E5C2025" w:rsidR="00983D9E" w:rsidRPr="00983D9E" w:rsidRDefault="00525C7A" w:rsidP="00983D9E">
      <w:pPr>
        <w:tabs>
          <w:tab w:val="left" w:pos="7164"/>
        </w:tabs>
        <w:spacing w:line="360" w:lineRule="auto"/>
        <w:jc w:val="both"/>
        <w:rPr>
          <w:iCs/>
          <w:sz w:val="24"/>
          <w:szCs w:val="24"/>
        </w:rPr>
      </w:pPr>
      <w:r w:rsidRPr="00983D9E">
        <w:rPr>
          <w:iCs/>
          <w:sz w:val="24"/>
          <w:szCs w:val="24"/>
        </w:rPr>
        <w:t xml:space="preserve">Skarbnik Powiatu Pani Bożena Radzewicz poinformowała, że </w:t>
      </w:r>
      <w:r w:rsidR="00983D9E" w:rsidRPr="00983D9E">
        <w:rPr>
          <w:iCs/>
          <w:sz w:val="24"/>
          <w:szCs w:val="24"/>
        </w:rPr>
        <w:t xml:space="preserve">dochody Starostwa Powiatowe w Gołdapi w rozdziale 85218 „Powiatowe centra pomocy rodzinie” proponuje się zwiększenie planu dochodów o kwotę 38 453,96 zł w związku z decyzją Wojewody Warmińsko-Mazurskiego Nr 340/2024 z dnia 11.10.2024 r. na realizację rządowego programu „Dofinansowanie wynagrodzeń pracowników jednostek organizacyjnych pomocy społecznej w postaci dodatku motywacyjnego na lata 2024-2027”. W rozdziale 85510 „Działalność placówek opiekuńczo-wychowawczych” proponuje się zwiększenie planu dochodów o kwotę 28 478,00 zł zgodnie z  decyzją Wojewody Warmińsko-Mazurskiego 393/2024 z dnia 22.10.2024 r. na realizację rządowego programu „Dofinansowanie wynagrodzeń pracowników jednostek wspierania rodziny i systemu pieczy zastępczej na lata 2024-2027”.  Zespół Placówek Edukacyjno-Wychowawczych w Gołdapi w rozdziale 80102 „Szkoły podstawowe specjalne” proponuje się zwiększenie planu dochodów o kwotę 5 585,00 zł z tytułu wpływów z różnych opłat. W rozdziale 85403 „Specjalne ośrodki szkolno-wychowawcze” proponuje </w:t>
      </w:r>
      <w:r w:rsidR="00983D9E">
        <w:rPr>
          <w:iCs/>
          <w:sz w:val="24"/>
          <w:szCs w:val="24"/>
        </w:rPr>
        <w:br/>
      </w:r>
      <w:r w:rsidR="00983D9E" w:rsidRPr="00983D9E">
        <w:rPr>
          <w:iCs/>
          <w:sz w:val="24"/>
          <w:szCs w:val="24"/>
        </w:rPr>
        <w:t>się zwiększenie planu dochodów o kwotę 24 872,72 zł w związku z wyższymi wpływami z tytułu różnych opłat i usług.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iCs/>
          <w:sz w:val="24"/>
          <w:szCs w:val="24"/>
        </w:rPr>
        <w:t>Plan dochodów budżetu powiatu zwiększa się o kwotę per saldo 97 389,68 zł.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Wydatki Starostwa Powiatowe w Gołdapi w rozdziale 75410 „Komendy wojewódzkie Państwowej Straży Pożarnej” proponuje się zwiększenie planu wydatków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>o kwotę 15 000,00 zł na realizację zadania pn. „Przygotowanie dokumentacji do realizacji przedsięwzięć służących modernizacji energetycznej obiektów Komendy Powiatowej Państwowej Straży Pożarnej w Gołdapi” poprzez Fundusz Wsparcia Państwowej Straży Pożarnej</w:t>
      </w:r>
      <w:r w:rsidR="00BA0EDF">
        <w:rPr>
          <w:sz w:val="24"/>
          <w:szCs w:val="24"/>
        </w:rPr>
        <w:t>,</w:t>
      </w:r>
      <w:r w:rsidR="00983D9E" w:rsidRPr="00983D9E">
        <w:rPr>
          <w:sz w:val="24"/>
          <w:szCs w:val="24"/>
        </w:rPr>
        <w:t xml:space="preserve"> przy Warmińsko-Mazurskim Komendancie Wojewódzkim Państwowej Straży Pożarnej.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>W rozdziale 75818 „Rezerwy ogólne i celowe” rozwiązuje się częściowo rezerwę celową zgodnie z postanowieniami Zarządu Powiatu dokonując przeniesień między działami, rozdziałami i paragrafami w kwocie 32 400,00 zł z przeznaczeniem na wydatki oświatowe.</w:t>
      </w:r>
      <w:r w:rsidR="00983D9E">
        <w:rPr>
          <w:sz w:val="24"/>
          <w:szCs w:val="24"/>
        </w:rPr>
        <w:t xml:space="preserve">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>Po zmianach rezerwa łącznie wynosi 281 623,00 zł w tym: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>rezerwa ogólna – 79 780,00 zł rezerwa celowa  – 201 843,00 zł, z tego: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z przeznaczeniem na wydatki jednostek oświatowych, których szczegółowy podział na pozycje klasyfikacji budżetowej nie może być dokonany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 xml:space="preserve">w okresie opracowywania budżetu jednostki samorządu terytorialnego w kwocie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>133 843,00 zł,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>na realizację zadań z zakresu zarządzania kryzysowego w kwocie 68 000,00 zł.</w:t>
      </w:r>
      <w:r w:rsidR="00983D9E">
        <w:rPr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W rozdziale 80195 „Pozostała działalność” proponuje się zmniejszenie planu wydatków </w:t>
      </w:r>
      <w:r w:rsidR="00983D9E">
        <w:rPr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>o kwotę 15 000,00 zł w celu zabezpieczenia środków na realizację zadania pn. „Przygotowanie dokumentacji do realizacji przedsięwzięć służących modernizacji energetycznej obiektów Komendy Powiatowej Państwowej Straży Pożarnej w Gołdapi” poprzez Fundusz Wsparcia Państwowej Straży Pożarnej</w:t>
      </w:r>
      <w:r w:rsidR="00BA0EDF">
        <w:rPr>
          <w:sz w:val="24"/>
          <w:szCs w:val="24"/>
        </w:rPr>
        <w:t>,</w:t>
      </w:r>
      <w:r w:rsidR="00983D9E" w:rsidRPr="00983D9E">
        <w:rPr>
          <w:sz w:val="24"/>
          <w:szCs w:val="24"/>
        </w:rPr>
        <w:t xml:space="preserve"> przy Warmińsko-Mazurskim Komendancie Wojewódzkim Państwowej Straży Pożarnej.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Zespół Placówek </w:t>
      </w:r>
      <w:proofErr w:type="spellStart"/>
      <w:r w:rsidR="00983D9E" w:rsidRPr="00983D9E">
        <w:rPr>
          <w:sz w:val="24"/>
          <w:szCs w:val="24"/>
        </w:rPr>
        <w:t>Edukacyjno</w:t>
      </w:r>
      <w:proofErr w:type="spellEnd"/>
      <w:r w:rsidR="00983D9E" w:rsidRPr="00983D9E">
        <w:rPr>
          <w:sz w:val="24"/>
          <w:szCs w:val="24"/>
        </w:rPr>
        <w:t xml:space="preserve"> - Wychowawczych w Gołdapi</w:t>
      </w:r>
      <w:r w:rsidR="00983D9E">
        <w:rPr>
          <w:sz w:val="24"/>
          <w:szCs w:val="24"/>
        </w:rPr>
        <w:t xml:space="preserve"> </w:t>
      </w:r>
      <w:r w:rsidR="00983D9E">
        <w:rPr>
          <w:sz w:val="24"/>
          <w:szCs w:val="24"/>
        </w:rPr>
        <w:br/>
        <w:t xml:space="preserve">w </w:t>
      </w:r>
      <w:r w:rsidR="00983D9E" w:rsidRPr="00983D9E">
        <w:rPr>
          <w:sz w:val="24"/>
          <w:szCs w:val="24"/>
        </w:rPr>
        <w:t>rozdziale 80134 „Szkoły zawodowe specjalne”  proponuje się zwiększenie planu wydatków o kwotę 32 400,00 zł w związku z koniecznością zabezpieczenia środków na wypłatę odprawy emerytalnej.</w:t>
      </w:r>
      <w:r w:rsidR="00983D9E">
        <w:rPr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W rozdziale 85403 „Specjalne ośrodki szkolno-wychowawcze” proponuje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>się zwiększenie planu wydatków o kwotę 30 457,72 zł w związku z koniecznością zabezpieczenia środków na realizację zadania inwestycyjnego „Kolorowa droga dzieci z domu do szkoły”</w:t>
      </w:r>
      <w:r w:rsidR="00BA0EDF">
        <w:rPr>
          <w:sz w:val="24"/>
          <w:szCs w:val="24"/>
        </w:rPr>
        <w:t>,</w:t>
      </w:r>
      <w:r w:rsidR="00983D9E" w:rsidRPr="00983D9E">
        <w:rPr>
          <w:sz w:val="24"/>
          <w:szCs w:val="24"/>
        </w:rPr>
        <w:t xml:space="preserve"> </w:t>
      </w:r>
      <w:r w:rsidR="00BA0EDF">
        <w:rPr>
          <w:sz w:val="24"/>
          <w:szCs w:val="24"/>
        </w:rPr>
        <w:t>m</w:t>
      </w:r>
      <w:r w:rsidR="00983D9E" w:rsidRPr="00983D9E">
        <w:rPr>
          <w:sz w:val="24"/>
          <w:szCs w:val="24"/>
        </w:rPr>
        <w:t>ikrobus dziewięcioosobowy do przewozu osób niepełnosprawnych.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>Powiatowe Centrum Pomocy Rodzinie w Gołdapi</w:t>
      </w:r>
      <w:r w:rsidR="00983D9E">
        <w:rPr>
          <w:sz w:val="24"/>
          <w:szCs w:val="24"/>
        </w:rPr>
        <w:t xml:space="preserve"> w</w:t>
      </w:r>
      <w:r w:rsidR="00983D9E" w:rsidRPr="00983D9E">
        <w:rPr>
          <w:sz w:val="24"/>
          <w:szCs w:val="24"/>
        </w:rPr>
        <w:t xml:space="preserve"> rozdziale 85218 „Powiatowe centra pomocy rodzinie” proponuje się zwiększenie planu wydatków o kwotę 38 453,96 zł w związku z decyzją Wojewody Warmińsko-Mazurskiego FB-I.3111.2.393.2024 na realizację rządowego programu „Dofinansowanie wynagrodzeń pracowników jednostek organizacyjnych pomocy społecznej w postaci dodatku motywacyjnego na lata 2024-2027”</w:t>
      </w:r>
      <w:bookmarkStart w:id="0" w:name="_Hlk141873715"/>
      <w:r w:rsidR="00983D9E" w:rsidRPr="00983D9E">
        <w:rPr>
          <w:sz w:val="24"/>
          <w:szCs w:val="24"/>
        </w:rPr>
        <w:t>.</w:t>
      </w:r>
      <w:r w:rsidR="00983D9E">
        <w:rPr>
          <w:iCs/>
          <w:sz w:val="24"/>
          <w:szCs w:val="24"/>
        </w:rPr>
        <w:t xml:space="preserve"> </w:t>
      </w:r>
      <w:r w:rsidR="00983D9E" w:rsidRPr="00983D9E">
        <w:rPr>
          <w:sz w:val="24"/>
          <w:szCs w:val="24"/>
        </w:rPr>
        <w:t xml:space="preserve">W rozdziale 85510 „Działalność placówek opiekuńczo-wychowawczych” proponuje się zwiększenie planu wydatków o kwotę 28 478,00 zł zgodnie z  decyzją Wojewody Warmińsko-Mazurskiego FB-I.3111.2.340.2024 </w:t>
      </w:r>
      <w:r w:rsidR="00983D9E">
        <w:rPr>
          <w:sz w:val="24"/>
          <w:szCs w:val="24"/>
        </w:rPr>
        <w:br/>
      </w:r>
      <w:r w:rsidR="00983D9E" w:rsidRPr="00983D9E">
        <w:rPr>
          <w:sz w:val="24"/>
          <w:szCs w:val="24"/>
        </w:rPr>
        <w:t xml:space="preserve">na realizację rządowego programu „Dofinansowanie wynagrodzeń pracowników jednostek wspierania rodziny i systemu pieczy zastępczej na lata 2024-2027”. </w:t>
      </w:r>
      <w:bookmarkEnd w:id="0"/>
      <w:r w:rsidR="00983D9E" w:rsidRPr="00983D9E">
        <w:rPr>
          <w:sz w:val="24"/>
          <w:szCs w:val="24"/>
        </w:rPr>
        <w:t>Zarząd Dróg Powiatowych w Gołdapi</w:t>
      </w:r>
      <w:r w:rsidR="00983D9E">
        <w:rPr>
          <w:iCs/>
          <w:sz w:val="24"/>
          <w:szCs w:val="24"/>
        </w:rPr>
        <w:t xml:space="preserve"> w</w:t>
      </w:r>
      <w:r w:rsidR="00983D9E" w:rsidRPr="00983D9E">
        <w:rPr>
          <w:sz w:val="24"/>
          <w:szCs w:val="24"/>
        </w:rPr>
        <w:t xml:space="preserve"> rozdziale 60014 „Drogi publiczne powiatowe ” proponuje się przesunięcia środków w ramach posiadanego planu wydatków majątkowych poprzez zmniejszenie środków na zadanie inwestycyjne pn.: Przebudowa infrastruktury drogowej na terenie powiatu gołdapskiego o kwotę 32 800,00 zł oraz zmniejszenie środków na zadanie inwestycyjne pn.: Nadzór inwestorski dla zadania </w:t>
      </w:r>
      <w:proofErr w:type="spellStart"/>
      <w:r w:rsidR="00983D9E" w:rsidRPr="00983D9E">
        <w:rPr>
          <w:sz w:val="24"/>
          <w:szCs w:val="24"/>
        </w:rPr>
        <w:t>pn</w:t>
      </w:r>
      <w:proofErr w:type="spellEnd"/>
      <w:r w:rsidR="00983D9E" w:rsidRPr="00983D9E">
        <w:rPr>
          <w:sz w:val="24"/>
          <w:szCs w:val="24"/>
        </w:rPr>
        <w:t xml:space="preserve">.:Modernizacja dróg powiatowych o numerach: 1974N Linowo -Przerośl, 1790N Rudzie - granica powiatu, 1892N Dubeninki w kierunku </w:t>
      </w:r>
      <w:proofErr w:type="spellStart"/>
      <w:r w:rsidR="00983D9E" w:rsidRPr="00983D9E">
        <w:rPr>
          <w:sz w:val="24"/>
          <w:szCs w:val="24"/>
        </w:rPr>
        <w:t>msc</w:t>
      </w:r>
      <w:proofErr w:type="spellEnd"/>
      <w:r w:rsidR="00983D9E" w:rsidRPr="00983D9E">
        <w:rPr>
          <w:sz w:val="24"/>
          <w:szCs w:val="24"/>
        </w:rPr>
        <w:t>. Cisówek o kwotę 127 200,00 zł. Wygospodarowane oszczędności w kwocie 160 000,00 zł proponuje się przeznaczyć na zadanie inwestycyjne pn.: Zakup ciągnika do prac komunalnych.</w:t>
      </w:r>
    </w:p>
    <w:p w14:paraId="59CBD527" w14:textId="773727C8" w:rsidR="00983D9E" w:rsidRPr="00983D9E" w:rsidRDefault="00983D9E" w:rsidP="00983D9E">
      <w:pPr>
        <w:autoSpaceDE w:val="0"/>
        <w:spacing w:line="360" w:lineRule="auto"/>
        <w:jc w:val="both"/>
        <w:rPr>
          <w:sz w:val="24"/>
          <w:szCs w:val="24"/>
        </w:rPr>
      </w:pPr>
      <w:r w:rsidRPr="00983D9E">
        <w:rPr>
          <w:sz w:val="24"/>
          <w:szCs w:val="24"/>
        </w:rPr>
        <w:t>Plan wydatków budżetu powiatu zwiększa się per saldo o kwotę 97 389,68 zł. Plan dochodów zwiększa się o kwotę 97 389,68 zł i po zmianach wynosi 82 848 996,04 zł.</w:t>
      </w:r>
      <w:r>
        <w:rPr>
          <w:sz w:val="24"/>
          <w:szCs w:val="24"/>
        </w:rPr>
        <w:t xml:space="preserve"> </w:t>
      </w:r>
      <w:r w:rsidRPr="00983D9E">
        <w:rPr>
          <w:sz w:val="24"/>
          <w:szCs w:val="24"/>
        </w:rPr>
        <w:t>Plan wydatków zwiększa się o kwotę 97 389,68 zł i po zmianach wynosi 89 191 738,14 zł.</w:t>
      </w:r>
      <w:r>
        <w:rPr>
          <w:sz w:val="24"/>
          <w:szCs w:val="24"/>
        </w:rPr>
        <w:t xml:space="preserve"> </w:t>
      </w:r>
      <w:r w:rsidRPr="00983D9E">
        <w:rPr>
          <w:sz w:val="24"/>
          <w:szCs w:val="24"/>
        </w:rPr>
        <w:t xml:space="preserve">Deficyt budżetu </w:t>
      </w:r>
      <w:r>
        <w:rPr>
          <w:sz w:val="24"/>
          <w:szCs w:val="24"/>
        </w:rPr>
        <w:br/>
      </w:r>
      <w:r w:rsidRPr="00983D9E">
        <w:rPr>
          <w:sz w:val="24"/>
          <w:szCs w:val="24"/>
        </w:rPr>
        <w:t xml:space="preserve">po zmianie wynosi 6 342 742,10 zł. Przychody budżetu po zmianie wynoszą 7 382 742,10 zł. </w:t>
      </w:r>
    </w:p>
    <w:p w14:paraId="7BBD2343" w14:textId="77777777" w:rsidR="00983D9E" w:rsidRPr="00983D9E" w:rsidRDefault="00983D9E" w:rsidP="00983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83D9E">
        <w:rPr>
          <w:sz w:val="24"/>
          <w:szCs w:val="24"/>
        </w:rPr>
        <w:t>Rozchody 1 040 000,00 zł.</w:t>
      </w:r>
    </w:p>
    <w:p w14:paraId="46001D40" w14:textId="77777777" w:rsidR="00983D9E" w:rsidRDefault="00983D9E" w:rsidP="002D58BF">
      <w:pPr>
        <w:spacing w:line="360" w:lineRule="auto"/>
        <w:jc w:val="both"/>
        <w:rPr>
          <w:sz w:val="24"/>
          <w:szCs w:val="24"/>
        </w:rPr>
      </w:pPr>
    </w:p>
    <w:p w14:paraId="271A31FB" w14:textId="19FE25E2" w:rsidR="002D58BF" w:rsidRDefault="002D58BF" w:rsidP="002D58BF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 zapytał czy są pytania do przedstawione</w:t>
      </w:r>
      <w:r>
        <w:rPr>
          <w:sz w:val="24"/>
          <w:szCs w:val="24"/>
        </w:rPr>
        <w:t>go projektu uchwały Rady Powiatu.</w:t>
      </w:r>
    </w:p>
    <w:p w14:paraId="32FC3723" w14:textId="77777777" w:rsidR="002D58BF" w:rsidRDefault="002D58BF" w:rsidP="002D58BF">
      <w:pPr>
        <w:spacing w:line="360" w:lineRule="auto"/>
        <w:jc w:val="both"/>
        <w:rPr>
          <w:sz w:val="24"/>
          <w:szCs w:val="24"/>
        </w:rPr>
      </w:pPr>
    </w:p>
    <w:p w14:paraId="10DC0219" w14:textId="414A3069" w:rsidR="002D58BF" w:rsidRPr="001D4A17" w:rsidRDefault="00983D9E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="002D58BF" w:rsidRPr="001D4A17">
        <w:rPr>
          <w:rFonts w:eastAsiaTheme="minorHAnsi"/>
          <w:sz w:val="24"/>
          <w:szCs w:val="24"/>
          <w:lang w:eastAsia="en-US"/>
        </w:rPr>
        <w:t>ytań nie zgłoszono.</w:t>
      </w:r>
    </w:p>
    <w:p w14:paraId="63493E64" w14:textId="77777777" w:rsidR="002D58BF" w:rsidRPr="001D4A17" w:rsidRDefault="002D58B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2F41016B" w14:textId="77777777" w:rsidR="009A5C7F" w:rsidRPr="001D4A17" w:rsidRDefault="009A5C7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BE03811" w14:textId="6E31543B" w:rsidR="009A5C7F" w:rsidRPr="001D4A17" w:rsidRDefault="009A5C7F" w:rsidP="001D4A17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1D4A17">
        <w:rPr>
          <w:rFonts w:eastAsiaTheme="minorHAnsi"/>
          <w:b/>
          <w:sz w:val="24"/>
          <w:szCs w:val="24"/>
          <w:lang w:eastAsia="en-US"/>
        </w:rPr>
        <w:t>Komisja 1</w:t>
      </w:r>
      <w:r w:rsidR="00983D9E">
        <w:rPr>
          <w:rFonts w:eastAsiaTheme="minorHAnsi"/>
          <w:b/>
          <w:sz w:val="24"/>
          <w:szCs w:val="24"/>
          <w:lang w:eastAsia="en-US"/>
        </w:rPr>
        <w:t>0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głosami za, przy </w:t>
      </w:r>
      <w:r w:rsidR="00983D9E">
        <w:rPr>
          <w:rFonts w:eastAsiaTheme="minorHAnsi"/>
          <w:b/>
          <w:sz w:val="24"/>
          <w:szCs w:val="24"/>
          <w:lang w:eastAsia="en-US"/>
        </w:rPr>
        <w:t>5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osobach nieobecnych przyjęła </w:t>
      </w:r>
      <w:r w:rsidR="002D58BF" w:rsidRPr="002D58BF">
        <w:rPr>
          <w:b/>
          <w:bCs/>
          <w:sz w:val="24"/>
          <w:szCs w:val="24"/>
        </w:rPr>
        <w:t>projekt uchwały Rady Powiatu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w sprawie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b/>
          <w:sz w:val="24"/>
          <w:szCs w:val="24"/>
          <w:lang w:eastAsia="en-US"/>
        </w:rPr>
        <w:t>zmian budżetu</w:t>
      </w:r>
      <w:r w:rsidR="002D58BF">
        <w:rPr>
          <w:rFonts w:eastAsiaTheme="minorHAnsi"/>
          <w:b/>
          <w:sz w:val="24"/>
          <w:szCs w:val="24"/>
          <w:lang w:eastAsia="en-US"/>
        </w:rPr>
        <w:t>.</w:t>
      </w:r>
    </w:p>
    <w:p w14:paraId="5193510B" w14:textId="77777777" w:rsidR="00525C7A" w:rsidRPr="001D4A17" w:rsidRDefault="00525C7A" w:rsidP="001D4A17">
      <w:pPr>
        <w:spacing w:line="360" w:lineRule="auto"/>
        <w:jc w:val="both"/>
        <w:rPr>
          <w:b/>
          <w:sz w:val="24"/>
          <w:szCs w:val="24"/>
        </w:rPr>
      </w:pPr>
    </w:p>
    <w:p w14:paraId="4DDD06B8" w14:textId="478D1E46" w:rsidR="001028B5" w:rsidRPr="00C02987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983D9E">
        <w:rPr>
          <w:b/>
          <w:sz w:val="24"/>
          <w:szCs w:val="24"/>
        </w:rPr>
        <w:t>4</w:t>
      </w:r>
    </w:p>
    <w:p w14:paraId="33578D6C" w14:textId="36ABF16F" w:rsidR="001028B5" w:rsidRDefault="001028B5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 xml:space="preserve">Przewodniczący Komisji Stałej Rady Powiatu Pan Piotr </w:t>
      </w:r>
      <w:proofErr w:type="spellStart"/>
      <w:r w:rsidRPr="001D4A17">
        <w:rPr>
          <w:sz w:val="24"/>
          <w:szCs w:val="24"/>
        </w:rPr>
        <w:t>Mościński</w:t>
      </w:r>
      <w:proofErr w:type="spellEnd"/>
      <w:r w:rsidRPr="001D4A17">
        <w:rPr>
          <w:sz w:val="24"/>
          <w:szCs w:val="24"/>
        </w:rPr>
        <w:t xml:space="preserve"> podziękował za pracę </w:t>
      </w:r>
      <w:r w:rsidR="00C02987">
        <w:rPr>
          <w:sz w:val="24"/>
          <w:szCs w:val="24"/>
        </w:rPr>
        <w:br/>
      </w:r>
      <w:r w:rsidRPr="001D4A17">
        <w:rPr>
          <w:sz w:val="24"/>
          <w:szCs w:val="24"/>
        </w:rPr>
        <w:t>oraz przybycie i zamknął V</w:t>
      </w:r>
      <w:r w:rsidR="00983D9E">
        <w:rPr>
          <w:sz w:val="24"/>
          <w:szCs w:val="24"/>
        </w:rPr>
        <w:t>I</w:t>
      </w:r>
      <w:r w:rsidR="00525C7A">
        <w:rPr>
          <w:sz w:val="24"/>
          <w:szCs w:val="24"/>
        </w:rPr>
        <w:t>I</w:t>
      </w:r>
      <w:r w:rsidRPr="001D4A17">
        <w:rPr>
          <w:sz w:val="24"/>
          <w:szCs w:val="24"/>
        </w:rPr>
        <w:t xml:space="preserve"> (</w:t>
      </w:r>
      <w:r w:rsidR="00983D9E">
        <w:rPr>
          <w:sz w:val="24"/>
          <w:szCs w:val="24"/>
        </w:rPr>
        <w:t>7</w:t>
      </w:r>
      <w:r w:rsidRPr="001D4A17">
        <w:rPr>
          <w:sz w:val="24"/>
          <w:szCs w:val="24"/>
        </w:rPr>
        <w:t>) posiedzenie Komisji Stałej Rady Powiatu.</w:t>
      </w:r>
    </w:p>
    <w:p w14:paraId="35A9B592" w14:textId="77777777" w:rsidR="00EC4200" w:rsidRPr="001D4A17" w:rsidRDefault="00EC4200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</w:p>
    <w:p w14:paraId="14A17800" w14:textId="77777777" w:rsidR="001028B5" w:rsidRPr="00C02987" w:rsidRDefault="001028B5" w:rsidP="00C02987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Na tym protokół skończono.</w:t>
      </w:r>
    </w:p>
    <w:p w14:paraId="69CD4F86" w14:textId="0101CEBD" w:rsidR="001028B5" w:rsidRDefault="001028B5" w:rsidP="00EC4200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Protokół składa się z</w:t>
      </w:r>
      <w:r w:rsidR="003C689F" w:rsidRPr="00C02987">
        <w:rPr>
          <w:i/>
        </w:rPr>
        <w:t xml:space="preserve"> </w:t>
      </w:r>
      <w:r w:rsidR="00983D9E">
        <w:rPr>
          <w:i/>
        </w:rPr>
        <w:t>4</w:t>
      </w:r>
      <w:r w:rsidR="00C02987" w:rsidRPr="00C02987">
        <w:rPr>
          <w:i/>
        </w:rPr>
        <w:t xml:space="preserve"> </w:t>
      </w:r>
      <w:r w:rsidRPr="00C02987">
        <w:rPr>
          <w:i/>
        </w:rPr>
        <w:t>stron kolejno ponumerowanych.</w:t>
      </w:r>
    </w:p>
    <w:p w14:paraId="4C8B6E14" w14:textId="77777777" w:rsid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65B8107A" w14:textId="77777777" w:rsidR="00EC4200" w:rsidRP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0470C27E" w14:textId="77777777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Przewodniczący Komisji </w:t>
      </w:r>
    </w:p>
    <w:p w14:paraId="74E20415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Planowania, Budżetu, Finansów, </w:t>
      </w:r>
    </w:p>
    <w:p w14:paraId="1DC38F32" w14:textId="77777777" w:rsidR="001028B5" w:rsidRPr="001D4A17" w:rsidRDefault="001028B5" w:rsidP="00C02987">
      <w:pPr>
        <w:ind w:left="3540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Promocji Powiatu, Gospodarki, </w:t>
      </w:r>
    </w:p>
    <w:p w14:paraId="7259247D" w14:textId="77777777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Ochrony Środowiska, Zdrowia, </w:t>
      </w:r>
    </w:p>
    <w:p w14:paraId="60D9B982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Oświaty i Polityki Społecznej </w:t>
      </w:r>
    </w:p>
    <w:p w14:paraId="1BAE91DC" w14:textId="77777777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</w:p>
    <w:p w14:paraId="131E7267" w14:textId="0B9C8DEF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 </w:t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  <w:t xml:space="preserve">          Piotr </w:t>
      </w:r>
      <w:proofErr w:type="spellStart"/>
      <w:r w:rsidRPr="001D4A17">
        <w:rPr>
          <w:b/>
          <w:i/>
          <w:snapToGrid w:val="0"/>
          <w:sz w:val="24"/>
          <w:szCs w:val="24"/>
        </w:rPr>
        <w:t>Mościński</w:t>
      </w:r>
      <w:proofErr w:type="spellEnd"/>
      <w:r w:rsidRPr="001D4A17">
        <w:rPr>
          <w:b/>
          <w:i/>
          <w:snapToGrid w:val="0"/>
          <w:sz w:val="24"/>
          <w:szCs w:val="24"/>
        </w:rPr>
        <w:t xml:space="preserve">  </w:t>
      </w:r>
    </w:p>
    <w:p w14:paraId="4B715F21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62CF8500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5D3C7F9F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07C67CDD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71D6B06D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623873A7" w14:textId="77777777" w:rsidR="00CB3B01" w:rsidRDefault="00CB3B01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349CFBD2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7F67839F" w14:textId="300EBB4F" w:rsidR="001028B5" w:rsidRPr="00C02987" w:rsidRDefault="001028B5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  <w:r w:rsidRPr="00C02987">
        <w:rPr>
          <w:i/>
          <w:snapToGrid w:val="0"/>
        </w:rPr>
        <w:t xml:space="preserve">Protokołowała: Monika Bruszewska </w:t>
      </w:r>
      <w:r w:rsidR="00CB3B01">
        <w:rPr>
          <w:i/>
          <w:snapToGrid w:val="0"/>
        </w:rPr>
        <w:t>8</w:t>
      </w:r>
      <w:r w:rsidR="00FA0295" w:rsidRPr="00C02987">
        <w:rPr>
          <w:i/>
          <w:snapToGrid w:val="0"/>
        </w:rPr>
        <w:t>.</w:t>
      </w:r>
      <w:r w:rsidR="00525C7A">
        <w:rPr>
          <w:i/>
          <w:snapToGrid w:val="0"/>
        </w:rPr>
        <w:t>1</w:t>
      </w:r>
      <w:r w:rsidR="00CB3B01">
        <w:rPr>
          <w:i/>
          <w:snapToGrid w:val="0"/>
        </w:rPr>
        <w:t>1</w:t>
      </w:r>
      <w:r w:rsidRPr="00C02987">
        <w:rPr>
          <w:i/>
          <w:snapToGrid w:val="0"/>
        </w:rPr>
        <w:t>.2024 r.</w:t>
      </w:r>
    </w:p>
    <w:sectPr w:rsidR="001028B5" w:rsidRPr="00C02987" w:rsidSect="00EC420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AEEA" w14:textId="77777777" w:rsidR="00B93652" w:rsidRDefault="00B93652" w:rsidP="003E565A">
      <w:r>
        <w:separator/>
      </w:r>
    </w:p>
  </w:endnote>
  <w:endnote w:type="continuationSeparator" w:id="0">
    <w:p w14:paraId="333C3189" w14:textId="77777777" w:rsidR="00B93652" w:rsidRDefault="00B93652" w:rsidP="003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9596165"/>
      <w:docPartObj>
        <w:docPartGallery w:val="Page Numbers (Bottom of Page)"/>
        <w:docPartUnique/>
      </w:docPartObj>
    </w:sdtPr>
    <w:sdtContent>
      <w:p w14:paraId="787FB829" w14:textId="7A433857" w:rsidR="00C02987" w:rsidRDefault="00C029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39772" w14:textId="77777777" w:rsidR="00C02987" w:rsidRDefault="00C02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967F4" w14:textId="77777777" w:rsidR="00B93652" w:rsidRDefault="00B93652" w:rsidP="003E565A">
      <w:r>
        <w:separator/>
      </w:r>
    </w:p>
  </w:footnote>
  <w:footnote w:type="continuationSeparator" w:id="0">
    <w:p w14:paraId="7A2295EA" w14:textId="77777777" w:rsidR="00B93652" w:rsidRDefault="00B93652" w:rsidP="003E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1473CF"/>
    <w:multiLevelType w:val="hybridMultilevel"/>
    <w:tmpl w:val="3EB4D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60FB"/>
    <w:multiLevelType w:val="hybridMultilevel"/>
    <w:tmpl w:val="035E7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04732">
    <w:abstractNumId w:val="4"/>
  </w:num>
  <w:num w:numId="2" w16cid:durableId="1847670856">
    <w:abstractNumId w:val="2"/>
  </w:num>
  <w:num w:numId="3" w16cid:durableId="337274597">
    <w:abstractNumId w:val="0"/>
  </w:num>
  <w:num w:numId="4" w16cid:durableId="950556262">
    <w:abstractNumId w:val="1"/>
  </w:num>
  <w:num w:numId="5" w16cid:durableId="1013462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6C"/>
    <w:rsid w:val="0000638C"/>
    <w:rsid w:val="00027468"/>
    <w:rsid w:val="000475A2"/>
    <w:rsid w:val="00054636"/>
    <w:rsid w:val="0006338F"/>
    <w:rsid w:val="00071205"/>
    <w:rsid w:val="000A334C"/>
    <w:rsid w:val="000C2D21"/>
    <w:rsid w:val="000F1744"/>
    <w:rsid w:val="001028B5"/>
    <w:rsid w:val="00120C83"/>
    <w:rsid w:val="00127287"/>
    <w:rsid w:val="001858FA"/>
    <w:rsid w:val="00191090"/>
    <w:rsid w:val="001D4A17"/>
    <w:rsid w:val="00202E0F"/>
    <w:rsid w:val="002619CF"/>
    <w:rsid w:val="00277D67"/>
    <w:rsid w:val="002A25A7"/>
    <w:rsid w:val="002C3FE7"/>
    <w:rsid w:val="002C4AC8"/>
    <w:rsid w:val="002D58BF"/>
    <w:rsid w:val="00316D77"/>
    <w:rsid w:val="0032619F"/>
    <w:rsid w:val="00336640"/>
    <w:rsid w:val="0036252F"/>
    <w:rsid w:val="00381364"/>
    <w:rsid w:val="003944DC"/>
    <w:rsid w:val="003A3FA6"/>
    <w:rsid w:val="003C689F"/>
    <w:rsid w:val="003E565A"/>
    <w:rsid w:val="004478EF"/>
    <w:rsid w:val="004578D1"/>
    <w:rsid w:val="004D240E"/>
    <w:rsid w:val="00506F71"/>
    <w:rsid w:val="005108CD"/>
    <w:rsid w:val="00525C7A"/>
    <w:rsid w:val="005578AA"/>
    <w:rsid w:val="005838B0"/>
    <w:rsid w:val="00607654"/>
    <w:rsid w:val="00622E31"/>
    <w:rsid w:val="006276BE"/>
    <w:rsid w:val="00642E68"/>
    <w:rsid w:val="00647993"/>
    <w:rsid w:val="00681A6C"/>
    <w:rsid w:val="006842EC"/>
    <w:rsid w:val="00687840"/>
    <w:rsid w:val="006A4C38"/>
    <w:rsid w:val="006E4D94"/>
    <w:rsid w:val="006E798A"/>
    <w:rsid w:val="0071767D"/>
    <w:rsid w:val="00721C97"/>
    <w:rsid w:val="00732734"/>
    <w:rsid w:val="007B749E"/>
    <w:rsid w:val="007F46CD"/>
    <w:rsid w:val="00834BB5"/>
    <w:rsid w:val="0084056E"/>
    <w:rsid w:val="00883D49"/>
    <w:rsid w:val="00892681"/>
    <w:rsid w:val="008961A6"/>
    <w:rsid w:val="008E4930"/>
    <w:rsid w:val="00911D18"/>
    <w:rsid w:val="0093636D"/>
    <w:rsid w:val="009366AC"/>
    <w:rsid w:val="009427DF"/>
    <w:rsid w:val="009601F1"/>
    <w:rsid w:val="00983D9E"/>
    <w:rsid w:val="009A5C7F"/>
    <w:rsid w:val="009B7503"/>
    <w:rsid w:val="009C038B"/>
    <w:rsid w:val="009C0F57"/>
    <w:rsid w:val="009D46F2"/>
    <w:rsid w:val="009F5DA5"/>
    <w:rsid w:val="00A12DBC"/>
    <w:rsid w:val="00A21640"/>
    <w:rsid w:val="00A22E18"/>
    <w:rsid w:val="00A25490"/>
    <w:rsid w:val="00A42458"/>
    <w:rsid w:val="00A43513"/>
    <w:rsid w:val="00AF3102"/>
    <w:rsid w:val="00B12055"/>
    <w:rsid w:val="00B20029"/>
    <w:rsid w:val="00B212F9"/>
    <w:rsid w:val="00B76AC8"/>
    <w:rsid w:val="00B8020F"/>
    <w:rsid w:val="00B80DEF"/>
    <w:rsid w:val="00B93652"/>
    <w:rsid w:val="00BA0EDF"/>
    <w:rsid w:val="00BB59A0"/>
    <w:rsid w:val="00BE2EBC"/>
    <w:rsid w:val="00BE7DCD"/>
    <w:rsid w:val="00C02987"/>
    <w:rsid w:val="00C47909"/>
    <w:rsid w:val="00C54D66"/>
    <w:rsid w:val="00C76434"/>
    <w:rsid w:val="00CA5801"/>
    <w:rsid w:val="00CB3B01"/>
    <w:rsid w:val="00D42C43"/>
    <w:rsid w:val="00D90D3D"/>
    <w:rsid w:val="00DE7A01"/>
    <w:rsid w:val="00DF74CD"/>
    <w:rsid w:val="00E212D7"/>
    <w:rsid w:val="00E50316"/>
    <w:rsid w:val="00E83271"/>
    <w:rsid w:val="00EA0C6D"/>
    <w:rsid w:val="00EA1263"/>
    <w:rsid w:val="00EC4200"/>
    <w:rsid w:val="00EE00A9"/>
    <w:rsid w:val="00F115C3"/>
    <w:rsid w:val="00F274CC"/>
    <w:rsid w:val="00F33CB5"/>
    <w:rsid w:val="00F65E8B"/>
    <w:rsid w:val="00F85753"/>
    <w:rsid w:val="00F95018"/>
    <w:rsid w:val="00FA0295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980"/>
  <w15:chartTrackingRefBased/>
  <w15:docId w15:val="{0A5C3C4B-7C93-43E2-9636-DDC8CF7E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2002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65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6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3D9E"/>
    <w:pPr>
      <w:suppressAutoHyphens/>
      <w:ind w:left="708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dcterms:created xsi:type="dcterms:W3CDTF">2024-11-14T09:01:00Z</dcterms:created>
  <dcterms:modified xsi:type="dcterms:W3CDTF">2024-11-14T09:01:00Z</dcterms:modified>
</cp:coreProperties>
</file>