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C873" w14:textId="77A2E0E9" w:rsidR="005D384F" w:rsidRPr="001C26F9" w:rsidRDefault="005D384F" w:rsidP="001C26F9">
      <w:pPr>
        <w:tabs>
          <w:tab w:val="left" w:pos="284"/>
        </w:tabs>
        <w:spacing w:line="360" w:lineRule="auto"/>
        <w:jc w:val="center"/>
        <w:rPr>
          <w:b/>
          <w:i/>
          <w:color w:val="000000"/>
          <w:sz w:val="24"/>
          <w:szCs w:val="24"/>
        </w:rPr>
      </w:pPr>
      <w:r w:rsidRPr="001C26F9">
        <w:rPr>
          <w:b/>
          <w:i/>
          <w:color w:val="000000"/>
          <w:sz w:val="24"/>
          <w:szCs w:val="24"/>
        </w:rPr>
        <w:t xml:space="preserve">Protokół z </w:t>
      </w:r>
      <w:r w:rsidR="008E65D0">
        <w:rPr>
          <w:b/>
          <w:i/>
          <w:color w:val="000000"/>
          <w:sz w:val="24"/>
          <w:szCs w:val="24"/>
        </w:rPr>
        <w:t>L</w:t>
      </w:r>
      <w:r w:rsidR="00D61FE6">
        <w:rPr>
          <w:b/>
          <w:i/>
          <w:color w:val="000000"/>
          <w:sz w:val="24"/>
          <w:szCs w:val="24"/>
        </w:rPr>
        <w:t>XI</w:t>
      </w:r>
      <w:r w:rsidR="008E65D0">
        <w:rPr>
          <w:b/>
          <w:i/>
          <w:color w:val="000000"/>
          <w:sz w:val="24"/>
          <w:szCs w:val="24"/>
        </w:rPr>
        <w:t>V</w:t>
      </w:r>
      <w:r w:rsidRPr="001C26F9">
        <w:rPr>
          <w:b/>
          <w:i/>
          <w:color w:val="000000"/>
          <w:sz w:val="24"/>
          <w:szCs w:val="24"/>
        </w:rPr>
        <w:t xml:space="preserve"> (</w:t>
      </w:r>
      <w:r w:rsidR="00D61FE6">
        <w:rPr>
          <w:b/>
          <w:i/>
          <w:color w:val="000000"/>
          <w:sz w:val="24"/>
          <w:szCs w:val="24"/>
        </w:rPr>
        <w:t>64</w:t>
      </w:r>
      <w:r w:rsidRPr="001C26F9">
        <w:rPr>
          <w:b/>
          <w:i/>
          <w:color w:val="000000"/>
          <w:sz w:val="24"/>
          <w:szCs w:val="24"/>
        </w:rPr>
        <w:t>) posiedzenia</w:t>
      </w:r>
    </w:p>
    <w:p w14:paraId="7699CE79" w14:textId="77777777" w:rsidR="005D384F" w:rsidRPr="001C26F9" w:rsidRDefault="005D384F" w:rsidP="001C26F9">
      <w:pPr>
        <w:tabs>
          <w:tab w:val="left" w:pos="284"/>
        </w:tabs>
        <w:spacing w:line="360" w:lineRule="auto"/>
        <w:jc w:val="center"/>
        <w:rPr>
          <w:b/>
          <w:i/>
          <w:color w:val="000000"/>
          <w:sz w:val="24"/>
          <w:szCs w:val="24"/>
        </w:rPr>
      </w:pPr>
      <w:r w:rsidRPr="001C26F9">
        <w:rPr>
          <w:b/>
          <w:i/>
          <w:color w:val="000000"/>
          <w:sz w:val="24"/>
          <w:szCs w:val="24"/>
        </w:rPr>
        <w:t>Zarządu Powiatu w Gołdapi.</w:t>
      </w:r>
    </w:p>
    <w:p w14:paraId="0592EAFA" w14:textId="003031E3" w:rsidR="005D384F" w:rsidRPr="001C26F9" w:rsidRDefault="005D384F" w:rsidP="001C26F9">
      <w:pPr>
        <w:tabs>
          <w:tab w:val="left" w:pos="284"/>
          <w:tab w:val="center" w:pos="4536"/>
          <w:tab w:val="right" w:pos="9072"/>
        </w:tabs>
        <w:spacing w:line="360" w:lineRule="auto"/>
        <w:jc w:val="center"/>
        <w:rPr>
          <w:b/>
          <w:i/>
          <w:color w:val="000000"/>
          <w:sz w:val="24"/>
          <w:szCs w:val="24"/>
          <w:vertAlign w:val="superscript"/>
        </w:rPr>
      </w:pPr>
      <w:r w:rsidRPr="001C26F9">
        <w:rPr>
          <w:b/>
          <w:i/>
          <w:color w:val="000000"/>
          <w:sz w:val="24"/>
          <w:szCs w:val="24"/>
        </w:rPr>
        <w:t xml:space="preserve">w </w:t>
      </w:r>
      <w:r w:rsidR="008E65D0" w:rsidRPr="001C26F9">
        <w:rPr>
          <w:b/>
          <w:i/>
          <w:color w:val="000000"/>
          <w:sz w:val="24"/>
          <w:szCs w:val="24"/>
        </w:rPr>
        <w:t xml:space="preserve">dniu </w:t>
      </w:r>
      <w:r w:rsidR="008E65D0">
        <w:rPr>
          <w:b/>
          <w:i/>
          <w:color w:val="000000"/>
          <w:sz w:val="24"/>
          <w:szCs w:val="24"/>
        </w:rPr>
        <w:t>2</w:t>
      </w:r>
      <w:r w:rsidR="00D61FE6">
        <w:rPr>
          <w:b/>
          <w:i/>
          <w:color w:val="000000"/>
          <w:sz w:val="24"/>
          <w:szCs w:val="24"/>
        </w:rPr>
        <w:t>6</w:t>
      </w:r>
      <w:r w:rsidR="00A164FC" w:rsidRPr="001C26F9">
        <w:rPr>
          <w:b/>
          <w:i/>
          <w:color w:val="000000"/>
          <w:sz w:val="24"/>
          <w:szCs w:val="24"/>
        </w:rPr>
        <w:t xml:space="preserve"> </w:t>
      </w:r>
      <w:r w:rsidR="00D61FE6">
        <w:rPr>
          <w:b/>
          <w:i/>
          <w:color w:val="000000"/>
          <w:sz w:val="24"/>
          <w:szCs w:val="24"/>
        </w:rPr>
        <w:t xml:space="preserve">marca </w:t>
      </w:r>
      <w:r w:rsidRPr="001C26F9">
        <w:rPr>
          <w:b/>
          <w:i/>
          <w:color w:val="000000"/>
          <w:sz w:val="24"/>
          <w:szCs w:val="24"/>
        </w:rPr>
        <w:t>202</w:t>
      </w:r>
      <w:r w:rsidR="008E65D0">
        <w:rPr>
          <w:b/>
          <w:i/>
          <w:color w:val="000000"/>
          <w:sz w:val="24"/>
          <w:szCs w:val="24"/>
        </w:rPr>
        <w:t>6</w:t>
      </w:r>
      <w:r w:rsidRPr="001C26F9">
        <w:rPr>
          <w:b/>
          <w:i/>
          <w:color w:val="000000"/>
          <w:sz w:val="24"/>
          <w:szCs w:val="24"/>
        </w:rPr>
        <w:t xml:space="preserve"> roku</w:t>
      </w:r>
    </w:p>
    <w:p w14:paraId="704D2566" w14:textId="77777777" w:rsidR="005D384F" w:rsidRPr="001C26F9" w:rsidRDefault="005D384F" w:rsidP="001C26F9">
      <w:pPr>
        <w:tabs>
          <w:tab w:val="left" w:pos="284"/>
        </w:tabs>
        <w:spacing w:line="360" w:lineRule="auto"/>
        <w:jc w:val="both"/>
        <w:rPr>
          <w:b/>
          <w:i/>
          <w:sz w:val="24"/>
          <w:szCs w:val="24"/>
        </w:rPr>
      </w:pPr>
    </w:p>
    <w:p w14:paraId="5AA0BD2E" w14:textId="3D8E78CD" w:rsidR="005D384F" w:rsidRPr="001C26F9" w:rsidRDefault="005D384F" w:rsidP="001C26F9">
      <w:pPr>
        <w:tabs>
          <w:tab w:val="left" w:pos="284"/>
        </w:tabs>
        <w:spacing w:line="360" w:lineRule="auto"/>
        <w:jc w:val="both"/>
        <w:rPr>
          <w:b/>
          <w:i/>
          <w:sz w:val="24"/>
          <w:szCs w:val="24"/>
          <w:vertAlign w:val="superscript"/>
        </w:rPr>
      </w:pP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  <w:t>godz. 08</w:t>
      </w:r>
      <w:r w:rsidRPr="001C26F9">
        <w:rPr>
          <w:b/>
          <w:i/>
          <w:sz w:val="24"/>
          <w:szCs w:val="24"/>
          <w:vertAlign w:val="superscript"/>
        </w:rPr>
        <w:t>00</w:t>
      </w:r>
      <w:r w:rsidR="009124DA" w:rsidRPr="001C26F9">
        <w:rPr>
          <w:b/>
          <w:i/>
          <w:sz w:val="24"/>
          <w:szCs w:val="24"/>
        </w:rPr>
        <w:t xml:space="preserve"> – 0</w:t>
      </w:r>
      <w:r w:rsidR="008E65D0">
        <w:rPr>
          <w:b/>
          <w:i/>
          <w:sz w:val="24"/>
          <w:szCs w:val="24"/>
        </w:rPr>
        <w:t>8</w:t>
      </w:r>
      <w:r w:rsidR="009124DA" w:rsidRPr="001C26F9">
        <w:rPr>
          <w:b/>
          <w:i/>
          <w:sz w:val="24"/>
          <w:szCs w:val="24"/>
          <w:vertAlign w:val="superscript"/>
        </w:rPr>
        <w:t>5</w:t>
      </w:r>
      <w:r w:rsidR="008E65D0">
        <w:rPr>
          <w:b/>
          <w:i/>
          <w:sz w:val="24"/>
          <w:szCs w:val="24"/>
          <w:vertAlign w:val="superscript"/>
        </w:rPr>
        <w:t>6</w:t>
      </w:r>
    </w:p>
    <w:p w14:paraId="638662C1" w14:textId="77777777" w:rsidR="005D384F" w:rsidRPr="001C26F9" w:rsidRDefault="005D384F" w:rsidP="001C26F9">
      <w:pPr>
        <w:tabs>
          <w:tab w:val="left" w:pos="284"/>
        </w:tabs>
        <w:spacing w:line="360" w:lineRule="auto"/>
        <w:jc w:val="both"/>
        <w:rPr>
          <w:b/>
          <w:i/>
          <w:sz w:val="24"/>
          <w:szCs w:val="24"/>
          <w:vertAlign w:val="superscript"/>
        </w:rPr>
      </w:pPr>
    </w:p>
    <w:p w14:paraId="3587662C" w14:textId="77777777" w:rsidR="005D384F" w:rsidRPr="001C26F9" w:rsidRDefault="005D384F" w:rsidP="001C26F9">
      <w:pPr>
        <w:tabs>
          <w:tab w:val="right" w:pos="9073"/>
        </w:tabs>
        <w:suppressAutoHyphens/>
        <w:autoSpaceDN w:val="0"/>
        <w:spacing w:line="360" w:lineRule="auto"/>
        <w:ind w:right="-1"/>
        <w:jc w:val="both"/>
        <w:rPr>
          <w:b/>
          <w:color w:val="000000"/>
          <w:kern w:val="3"/>
          <w:sz w:val="24"/>
          <w:szCs w:val="24"/>
          <w:lang w:eastAsia="ar-SA"/>
        </w:rPr>
      </w:pPr>
      <w:r w:rsidRPr="001C26F9">
        <w:rPr>
          <w:b/>
          <w:color w:val="000000"/>
          <w:kern w:val="3"/>
          <w:sz w:val="24"/>
          <w:szCs w:val="24"/>
          <w:lang w:eastAsia="ar-SA"/>
        </w:rPr>
        <w:t>Ad.1</w:t>
      </w:r>
      <w:r w:rsidRPr="001C26F9">
        <w:rPr>
          <w:b/>
          <w:color w:val="000000"/>
          <w:kern w:val="3"/>
          <w:sz w:val="24"/>
          <w:szCs w:val="24"/>
          <w:lang w:eastAsia="ar-SA"/>
        </w:rPr>
        <w:tab/>
      </w:r>
    </w:p>
    <w:p w14:paraId="4445223C" w14:textId="2AFE9FC0" w:rsidR="008E65D0" w:rsidRPr="008E65D0" w:rsidRDefault="00D61FE6" w:rsidP="008E65D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8E65D0">
        <w:rPr>
          <w:color w:val="000000"/>
          <w:sz w:val="24"/>
          <w:szCs w:val="24"/>
        </w:rPr>
        <w:t>tarosta</w:t>
      </w:r>
      <w:r w:rsidR="008E65D0" w:rsidRPr="008E65D0">
        <w:rPr>
          <w:color w:val="000000"/>
          <w:sz w:val="24"/>
          <w:szCs w:val="24"/>
        </w:rPr>
        <w:t xml:space="preserve"> stwierdził quorum pozwalające na podejmowanie prawomocnych decyzji – </w:t>
      </w:r>
      <w:r w:rsidR="008E65D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4</w:t>
      </w:r>
      <w:r w:rsidR="008E65D0" w:rsidRPr="008E65D0">
        <w:rPr>
          <w:color w:val="000000"/>
          <w:sz w:val="24"/>
          <w:szCs w:val="24"/>
        </w:rPr>
        <w:t xml:space="preserve"> członków zarządu </w:t>
      </w:r>
      <w:r w:rsidR="008E65D0" w:rsidRPr="008E65D0">
        <w:rPr>
          <w:i/>
          <w:iCs/>
          <w:color w:val="000000"/>
        </w:rPr>
        <w:t xml:space="preserve">/lista obecności w załączeniu – zał. nr 1 do protokołu/, </w:t>
      </w:r>
      <w:r w:rsidR="008E65D0" w:rsidRPr="008E65D0">
        <w:rPr>
          <w:color w:val="000000"/>
          <w:sz w:val="24"/>
          <w:szCs w:val="24"/>
        </w:rPr>
        <w:t>otworzył L</w:t>
      </w:r>
      <w:r>
        <w:rPr>
          <w:color w:val="000000"/>
          <w:sz w:val="24"/>
          <w:szCs w:val="24"/>
        </w:rPr>
        <w:t>XI</w:t>
      </w:r>
      <w:r w:rsidR="008E65D0" w:rsidRPr="008E65D0">
        <w:rPr>
          <w:color w:val="000000"/>
          <w:sz w:val="24"/>
          <w:szCs w:val="24"/>
        </w:rPr>
        <w:t>V (</w:t>
      </w:r>
      <w:r>
        <w:rPr>
          <w:color w:val="000000"/>
          <w:sz w:val="24"/>
          <w:szCs w:val="24"/>
        </w:rPr>
        <w:t>64</w:t>
      </w:r>
      <w:r w:rsidR="008E65D0" w:rsidRPr="008E65D0">
        <w:rPr>
          <w:color w:val="000000"/>
          <w:sz w:val="24"/>
          <w:szCs w:val="24"/>
        </w:rPr>
        <w:t>) posiedzenie Zarządu Powiatu</w:t>
      </w:r>
      <w:r w:rsidR="008E65D0" w:rsidRPr="008E65D0">
        <w:rPr>
          <w:i/>
          <w:iCs/>
          <w:color w:val="000000"/>
        </w:rPr>
        <w:t xml:space="preserve"> /porządek obrad w załączeniu- zał. nr 2 do protokołu/. </w:t>
      </w:r>
      <w:r>
        <w:rPr>
          <w:color w:val="000000"/>
          <w:sz w:val="24"/>
          <w:szCs w:val="24"/>
        </w:rPr>
        <w:t>P</w:t>
      </w:r>
      <w:r w:rsidR="008E65D0"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="008E65D0" w:rsidRPr="008E65D0">
        <w:rPr>
          <w:color w:val="000000"/>
          <w:sz w:val="24"/>
          <w:szCs w:val="24"/>
        </w:rPr>
        <w:t xml:space="preserve"> Zarządu wprowadził zmiany do porządku poprzez dodanie punktu </w:t>
      </w:r>
      <w:r>
        <w:rPr>
          <w:color w:val="000000"/>
          <w:sz w:val="24"/>
          <w:szCs w:val="24"/>
        </w:rPr>
        <w:t>4</w:t>
      </w:r>
      <w:r w:rsidR="008E65D0" w:rsidRPr="008E65D0">
        <w:rPr>
          <w:color w:val="000000"/>
          <w:sz w:val="24"/>
          <w:szCs w:val="24"/>
        </w:rPr>
        <w:t xml:space="preserve"> </w:t>
      </w:r>
      <w:r w:rsidR="008E65D0" w:rsidRPr="008E65D0">
        <w:rPr>
          <w:i/>
          <w:iCs/>
          <w:color w:val="000000"/>
        </w:rPr>
        <w:t>/zmiany do porządku obrad w załączeniu- zał. nr 3 do protokołu/.</w:t>
      </w:r>
    </w:p>
    <w:p w14:paraId="2B3F439F" w14:textId="77777777" w:rsidR="008E65D0" w:rsidRPr="008E65D0" w:rsidRDefault="008E65D0" w:rsidP="008E65D0">
      <w:pPr>
        <w:spacing w:line="360" w:lineRule="auto"/>
        <w:jc w:val="both"/>
        <w:rPr>
          <w:color w:val="000000"/>
          <w:sz w:val="24"/>
          <w:szCs w:val="24"/>
        </w:rPr>
      </w:pPr>
    </w:p>
    <w:p w14:paraId="5B8BBD6D" w14:textId="63CEFDE3" w:rsidR="008E65D0" w:rsidRDefault="00D61FE6" w:rsidP="00D61FE6">
      <w:pP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8E65D0" w:rsidRPr="008E65D0">
        <w:rPr>
          <w:color w:val="000000"/>
          <w:sz w:val="24"/>
          <w:szCs w:val="24"/>
        </w:rPr>
        <w:t xml:space="preserve"> </w:t>
      </w:r>
      <w:r w:rsidRPr="00D61FE6">
        <w:rPr>
          <w:sz w:val="24"/>
          <w:szCs w:val="24"/>
        </w:rPr>
        <w:t>Rozpatrzenie wniosku w sprawie wygaszenie trwałego zarządu dla nieruchomości gruntowej niezabudowanej, oznaczonej numerem ewidencyjnym działki 99/1 o pow. 0,0640 ha, położonej w obrębie Bałupiany gmina Gołdap, stanowiącej własność Powiatu Gołdapskiego</w:t>
      </w:r>
      <w:r>
        <w:rPr>
          <w:sz w:val="24"/>
          <w:szCs w:val="24"/>
        </w:rPr>
        <w:t>.</w:t>
      </w:r>
    </w:p>
    <w:p w14:paraId="3214BC73" w14:textId="77777777" w:rsidR="008E65D0" w:rsidRPr="008E65D0" w:rsidRDefault="008E65D0" w:rsidP="008E65D0">
      <w:pPr>
        <w:spacing w:line="360" w:lineRule="auto"/>
        <w:jc w:val="both"/>
        <w:rPr>
          <w:color w:val="000000"/>
          <w:sz w:val="24"/>
          <w:szCs w:val="24"/>
        </w:rPr>
      </w:pPr>
    </w:p>
    <w:p w14:paraId="4EF95674" w14:textId="7CDADD06" w:rsidR="008E65D0" w:rsidRPr="008E65D0" w:rsidRDefault="00D61FE6" w:rsidP="008E65D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8E65D0"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="008E65D0" w:rsidRPr="008E65D0">
        <w:rPr>
          <w:color w:val="000000"/>
          <w:sz w:val="24"/>
          <w:szCs w:val="24"/>
        </w:rPr>
        <w:t xml:space="preserve"> Zarządu przeprowadził głosowanie w sprawie wprowadzenia zmian </w:t>
      </w:r>
      <w:r>
        <w:rPr>
          <w:color w:val="000000"/>
          <w:sz w:val="24"/>
          <w:szCs w:val="24"/>
        </w:rPr>
        <w:br/>
      </w:r>
      <w:r w:rsidR="008E65D0" w:rsidRPr="008E65D0">
        <w:rPr>
          <w:color w:val="000000"/>
          <w:sz w:val="24"/>
          <w:szCs w:val="24"/>
        </w:rPr>
        <w:t>do porządku.</w:t>
      </w:r>
    </w:p>
    <w:p w14:paraId="4E76763C" w14:textId="77777777" w:rsidR="008E65D0" w:rsidRPr="008E65D0" w:rsidRDefault="008E65D0" w:rsidP="008E65D0">
      <w:pPr>
        <w:spacing w:line="360" w:lineRule="auto"/>
        <w:jc w:val="both"/>
        <w:rPr>
          <w:color w:val="000000"/>
          <w:sz w:val="24"/>
          <w:szCs w:val="24"/>
        </w:rPr>
      </w:pPr>
    </w:p>
    <w:p w14:paraId="57E2F57D" w14:textId="77777777" w:rsidR="008E65D0" w:rsidRPr="00D61FE6" w:rsidRDefault="008E65D0" w:rsidP="008E65D0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D61FE6">
        <w:rPr>
          <w:b/>
          <w:bCs/>
          <w:color w:val="000000"/>
          <w:sz w:val="24"/>
          <w:szCs w:val="24"/>
        </w:rPr>
        <w:t>Zarząd jednogłośnie przyjął zmiany do porządku.</w:t>
      </w:r>
    </w:p>
    <w:p w14:paraId="03926677" w14:textId="77777777" w:rsidR="008E65D0" w:rsidRDefault="008E65D0" w:rsidP="008E65D0">
      <w:pPr>
        <w:spacing w:line="360" w:lineRule="auto"/>
        <w:jc w:val="both"/>
        <w:rPr>
          <w:color w:val="000000"/>
          <w:sz w:val="24"/>
          <w:szCs w:val="24"/>
        </w:rPr>
      </w:pPr>
    </w:p>
    <w:p w14:paraId="6C08B950" w14:textId="43FA285B" w:rsidR="00AB5A64" w:rsidRDefault="00D61FE6" w:rsidP="008E65D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F00552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="00F00552">
        <w:rPr>
          <w:color w:val="000000"/>
          <w:sz w:val="24"/>
          <w:szCs w:val="24"/>
        </w:rPr>
        <w:t xml:space="preserve"> </w:t>
      </w:r>
      <w:r w:rsidR="00F00552" w:rsidRPr="008E65D0">
        <w:rPr>
          <w:color w:val="000000"/>
          <w:sz w:val="24"/>
          <w:szCs w:val="24"/>
        </w:rPr>
        <w:t>przesz</w:t>
      </w:r>
      <w:r>
        <w:rPr>
          <w:color w:val="000000"/>
          <w:sz w:val="24"/>
          <w:szCs w:val="24"/>
        </w:rPr>
        <w:t>edł</w:t>
      </w:r>
      <w:r w:rsidR="008E65D0" w:rsidRPr="008E65D0">
        <w:rPr>
          <w:color w:val="000000"/>
          <w:sz w:val="24"/>
          <w:szCs w:val="24"/>
        </w:rPr>
        <w:t xml:space="preserve"> do realizacji kolejnego punktu.</w:t>
      </w:r>
    </w:p>
    <w:p w14:paraId="7AD4CDBE" w14:textId="77777777" w:rsidR="008E65D0" w:rsidRPr="008E65D0" w:rsidRDefault="008E65D0" w:rsidP="008E65D0">
      <w:pPr>
        <w:spacing w:line="360" w:lineRule="auto"/>
        <w:jc w:val="both"/>
        <w:rPr>
          <w:color w:val="000000"/>
          <w:sz w:val="24"/>
          <w:szCs w:val="24"/>
        </w:rPr>
      </w:pPr>
    </w:p>
    <w:p w14:paraId="59C07A7B" w14:textId="7B0500EE" w:rsidR="00D61FE6" w:rsidRDefault="00D61FE6" w:rsidP="00D61FE6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2</w:t>
      </w:r>
      <w:r w:rsidRPr="001C26F9">
        <w:rPr>
          <w:b/>
          <w:sz w:val="24"/>
          <w:szCs w:val="24"/>
        </w:rPr>
        <w:t>a</w:t>
      </w:r>
    </w:p>
    <w:p w14:paraId="48279E92" w14:textId="3C9BE234" w:rsidR="00D61FE6" w:rsidRDefault="00D61FE6" w:rsidP="00D61FE6">
      <w:pPr>
        <w:spacing w:line="360" w:lineRule="auto"/>
        <w:jc w:val="both"/>
        <w:rPr>
          <w:i/>
        </w:rPr>
      </w:pPr>
      <w:r w:rsidRPr="00D61FE6">
        <w:rPr>
          <w:sz w:val="24"/>
          <w:szCs w:val="24"/>
        </w:rPr>
        <w:t>Zastępca Dyrektora Domu dla Dzieci i Młodzieży „Tacy Sami” w Gołdapi Pan Robert Radzewicz przedstawił</w:t>
      </w:r>
      <w:r>
        <w:rPr>
          <w:sz w:val="24"/>
          <w:szCs w:val="24"/>
        </w:rPr>
        <w:t xml:space="preserve"> </w:t>
      </w:r>
      <w:r w:rsidRPr="00C00529">
        <w:rPr>
          <w:sz w:val="24"/>
          <w:szCs w:val="24"/>
        </w:rPr>
        <w:t xml:space="preserve">projekt uchwały Zarządu Powiatu w sprawie </w:t>
      </w:r>
      <w:r w:rsidRPr="00A45091">
        <w:rPr>
          <w:rFonts w:eastAsia="Calibri"/>
          <w:sz w:val="24"/>
          <w:szCs w:val="24"/>
        </w:rPr>
        <w:t xml:space="preserve">wyrażenia zgody </w:t>
      </w:r>
      <w:r>
        <w:rPr>
          <w:rFonts w:eastAsia="Calibri"/>
          <w:sz w:val="24"/>
          <w:szCs w:val="24"/>
        </w:rPr>
        <w:br/>
      </w:r>
      <w:r w:rsidRPr="00A45091">
        <w:rPr>
          <w:rFonts w:eastAsia="Calibri"/>
          <w:sz w:val="24"/>
          <w:szCs w:val="24"/>
        </w:rPr>
        <w:t>na montaż sprzętu stanowiącego plac zabaw przed budynkiem Domu dla Dzieci i Młodzieży „Tacy Sami” w Gołdapi przy ul. Wojska Polskiego 16</w:t>
      </w:r>
      <w:r>
        <w:rPr>
          <w:sz w:val="24"/>
          <w:szCs w:val="24"/>
        </w:rPr>
        <w:t xml:space="preserve"> </w:t>
      </w:r>
      <w:r w:rsidRPr="00C00529">
        <w:rPr>
          <w:i/>
        </w:rPr>
        <w:t xml:space="preserve">/projekt uchwały Zarządu Powiatu w załączeniu- zał. nr </w:t>
      </w:r>
      <w:r>
        <w:rPr>
          <w:i/>
        </w:rPr>
        <w:t>4</w:t>
      </w:r>
      <w:r w:rsidRPr="00C00529">
        <w:rPr>
          <w:i/>
        </w:rPr>
        <w:t xml:space="preserve"> do protokołu/.</w:t>
      </w:r>
    </w:p>
    <w:p w14:paraId="09802EE5" w14:textId="42A61E0C" w:rsidR="00D61FE6" w:rsidRDefault="00D61FE6" w:rsidP="00D61FE6">
      <w:pPr>
        <w:spacing w:line="360" w:lineRule="auto"/>
        <w:jc w:val="both"/>
        <w:rPr>
          <w:sz w:val="24"/>
          <w:szCs w:val="24"/>
        </w:rPr>
      </w:pPr>
      <w:r w:rsidRPr="00925B6F">
        <w:rPr>
          <w:sz w:val="24"/>
          <w:szCs w:val="24"/>
        </w:rPr>
        <w:t>Zastępca Dyrektora Domu dla Dzieci i Młodzieży „Tacy Sami” w Gołdapi Pan Robert Radzewicz</w:t>
      </w:r>
      <w:r w:rsidRPr="00925B6F">
        <w:rPr>
          <w:i/>
        </w:rPr>
        <w:t xml:space="preserve"> </w:t>
      </w:r>
      <w:r w:rsidRPr="00925B6F">
        <w:rPr>
          <w:sz w:val="24"/>
          <w:szCs w:val="24"/>
        </w:rPr>
        <w:t xml:space="preserve">poinformował, że </w:t>
      </w:r>
      <w:r w:rsidR="00CE5C73" w:rsidRPr="00CE5C73">
        <w:rPr>
          <w:sz w:val="24"/>
          <w:szCs w:val="24"/>
        </w:rPr>
        <w:t xml:space="preserve">zwrócił się z prośbą o wyrażenie zgody na budowę placu zabaw </w:t>
      </w:r>
      <w:r w:rsidR="00CE5C73" w:rsidRPr="00CE5C73">
        <w:rPr>
          <w:sz w:val="24"/>
          <w:szCs w:val="24"/>
        </w:rPr>
        <w:lastRenderedPageBreak/>
        <w:t>przy ul. Wojska Polskiego 16 dla podopiecznych placówki, podkreślając, że inwestycja ta sprawi dzieciom radość oraz pozwoli spełnić ich wielkie marzenie.</w:t>
      </w:r>
    </w:p>
    <w:p w14:paraId="64D6242E" w14:textId="77777777" w:rsidR="00D61FE6" w:rsidRPr="00C00529" w:rsidRDefault="00D61FE6" w:rsidP="00D61FE6">
      <w:pPr>
        <w:spacing w:line="360" w:lineRule="auto"/>
        <w:jc w:val="both"/>
        <w:rPr>
          <w:sz w:val="24"/>
          <w:szCs w:val="24"/>
        </w:rPr>
      </w:pPr>
    </w:p>
    <w:p w14:paraId="0636DB2C" w14:textId="299542EE" w:rsidR="00D61FE6" w:rsidRPr="00C00529" w:rsidRDefault="00D61FE6" w:rsidP="00D61FE6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Pr="001C26F9">
        <w:rPr>
          <w:sz w:val="24"/>
          <w:szCs w:val="24"/>
        </w:rPr>
        <w:t xml:space="preserve"> Zarządu zapytał</w:t>
      </w:r>
      <w:r>
        <w:rPr>
          <w:sz w:val="24"/>
          <w:szCs w:val="24"/>
        </w:rPr>
        <w:t>,</w:t>
      </w:r>
      <w:r w:rsidRPr="001C26F9">
        <w:rPr>
          <w:sz w:val="24"/>
          <w:szCs w:val="24"/>
        </w:rPr>
        <w:t xml:space="preserve"> czy </w:t>
      </w:r>
      <w:r w:rsidRPr="00C00529">
        <w:rPr>
          <w:sz w:val="24"/>
          <w:szCs w:val="24"/>
        </w:rPr>
        <w:t>pytania do przedstawionego projektu uchwały Zarządu Powiatu.</w:t>
      </w:r>
    </w:p>
    <w:p w14:paraId="0182CE07" w14:textId="77777777" w:rsidR="00D61FE6" w:rsidRPr="00C00529" w:rsidRDefault="00D61FE6" w:rsidP="00D61FE6">
      <w:pPr>
        <w:spacing w:line="360" w:lineRule="auto"/>
        <w:jc w:val="both"/>
        <w:rPr>
          <w:sz w:val="24"/>
          <w:szCs w:val="24"/>
        </w:rPr>
      </w:pPr>
    </w:p>
    <w:p w14:paraId="12268803" w14:textId="77777777" w:rsidR="00D61FE6" w:rsidRPr="00C00529" w:rsidRDefault="00D61FE6" w:rsidP="00D61FE6">
      <w:pPr>
        <w:spacing w:line="360" w:lineRule="auto"/>
        <w:jc w:val="both"/>
        <w:rPr>
          <w:sz w:val="24"/>
          <w:szCs w:val="24"/>
        </w:rPr>
      </w:pPr>
      <w:r w:rsidRPr="00C00529">
        <w:rPr>
          <w:sz w:val="24"/>
          <w:szCs w:val="24"/>
        </w:rPr>
        <w:t>Pytań nie zgłoszono.</w:t>
      </w:r>
    </w:p>
    <w:p w14:paraId="6B3C87AC" w14:textId="6BA5AA3D" w:rsidR="00D61FE6" w:rsidRPr="00C00529" w:rsidRDefault="00D61FE6" w:rsidP="00D61FE6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Pr="00C00529">
        <w:rPr>
          <w:sz w:val="24"/>
          <w:szCs w:val="24"/>
        </w:rPr>
        <w:t xml:space="preserve"> przeprowadził głosowanie.</w:t>
      </w:r>
    </w:p>
    <w:p w14:paraId="0C2DB9C0" w14:textId="77777777" w:rsidR="00D61FE6" w:rsidRPr="00C00529" w:rsidRDefault="00D61FE6" w:rsidP="00D61FE6">
      <w:pPr>
        <w:spacing w:line="360" w:lineRule="auto"/>
        <w:jc w:val="both"/>
        <w:rPr>
          <w:sz w:val="24"/>
          <w:szCs w:val="24"/>
        </w:rPr>
      </w:pPr>
    </w:p>
    <w:p w14:paraId="40EE332D" w14:textId="39B1D030" w:rsidR="00D61FE6" w:rsidRPr="00D61FE6" w:rsidRDefault="00D61FE6" w:rsidP="00D61FE6">
      <w:pPr>
        <w:spacing w:line="360" w:lineRule="auto"/>
        <w:jc w:val="both"/>
        <w:rPr>
          <w:b/>
          <w:sz w:val="24"/>
          <w:szCs w:val="24"/>
        </w:rPr>
      </w:pPr>
      <w:r w:rsidRPr="00D61FE6">
        <w:rPr>
          <w:b/>
          <w:sz w:val="24"/>
          <w:szCs w:val="24"/>
        </w:rPr>
        <w:t xml:space="preserve">Zarząd jednogłośnie podjął uchwałę Zarządu Powiatu w sprawie </w:t>
      </w:r>
      <w:r w:rsidRPr="00D61FE6">
        <w:rPr>
          <w:rFonts w:eastAsia="Calibri"/>
          <w:b/>
          <w:sz w:val="24"/>
          <w:szCs w:val="24"/>
        </w:rPr>
        <w:t xml:space="preserve">wyrażenia zgody </w:t>
      </w:r>
      <w:r w:rsidRPr="00D61FE6">
        <w:rPr>
          <w:rFonts w:eastAsia="Calibri"/>
          <w:b/>
          <w:sz w:val="24"/>
          <w:szCs w:val="24"/>
        </w:rPr>
        <w:br/>
        <w:t xml:space="preserve">na montaż sprzętu stanowiącego plac zabaw przed budynkiem Domu dla Dzieci </w:t>
      </w:r>
      <w:r w:rsidR="00925B6F">
        <w:rPr>
          <w:rFonts w:eastAsia="Calibri"/>
          <w:b/>
          <w:sz w:val="24"/>
          <w:szCs w:val="24"/>
        </w:rPr>
        <w:br/>
      </w:r>
      <w:r w:rsidRPr="00D61FE6">
        <w:rPr>
          <w:rFonts w:eastAsia="Calibri"/>
          <w:b/>
          <w:sz w:val="24"/>
          <w:szCs w:val="24"/>
        </w:rPr>
        <w:t>i Młodzieży „Tacy Sami” w Gołdapi przy ul. Wojska Polskiego 16.</w:t>
      </w:r>
    </w:p>
    <w:p w14:paraId="7B0D67ED" w14:textId="77777777" w:rsidR="00D61FE6" w:rsidRDefault="00D61FE6" w:rsidP="00D61FE6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4C58F033" w14:textId="60388766" w:rsidR="00D61FE6" w:rsidRPr="001C26F9" w:rsidRDefault="00D61FE6" w:rsidP="00D61FE6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2b</w:t>
      </w:r>
    </w:p>
    <w:p w14:paraId="0B03AD2C" w14:textId="14174EBD" w:rsidR="00D61FE6" w:rsidRPr="00C00529" w:rsidRDefault="00D61FE6" w:rsidP="00D61FE6">
      <w:pPr>
        <w:spacing w:line="360" w:lineRule="auto"/>
        <w:jc w:val="both"/>
        <w:rPr>
          <w:sz w:val="24"/>
          <w:szCs w:val="24"/>
        </w:rPr>
      </w:pPr>
      <w:r w:rsidRPr="00925B6F">
        <w:rPr>
          <w:bCs/>
          <w:sz w:val="24"/>
          <w:szCs w:val="24"/>
        </w:rPr>
        <w:t xml:space="preserve">Skarbnik Powiatu Pani Bożena Radzewicz </w:t>
      </w:r>
      <w:r w:rsidRPr="00C00529">
        <w:rPr>
          <w:sz w:val="24"/>
          <w:szCs w:val="24"/>
        </w:rPr>
        <w:t xml:space="preserve">przedstawiła projekt uchwały Zarządu Powiatu </w:t>
      </w:r>
      <w:r w:rsidR="00925B6F">
        <w:rPr>
          <w:sz w:val="24"/>
          <w:szCs w:val="24"/>
        </w:rPr>
        <w:br/>
      </w:r>
      <w:r w:rsidRPr="00C00529">
        <w:rPr>
          <w:sz w:val="24"/>
          <w:szCs w:val="24"/>
        </w:rPr>
        <w:t xml:space="preserve">w sprawie </w:t>
      </w:r>
      <w:r w:rsidR="00925B6F" w:rsidRPr="0093736A">
        <w:rPr>
          <w:bCs/>
          <w:sz w:val="24"/>
          <w:szCs w:val="24"/>
        </w:rPr>
        <w:t xml:space="preserve">przedstawienia rocznego sprawozdania z wykonania budżetu Powiatu Gołdapskiego </w:t>
      </w:r>
      <w:r w:rsidR="00925B6F" w:rsidRPr="0093736A">
        <w:rPr>
          <w:bCs/>
          <w:sz w:val="24"/>
          <w:szCs w:val="24"/>
        </w:rPr>
        <w:br/>
        <w:t>oraz informacji o stanie mienia Powiatu Gołdapskiego za 2025 r.</w:t>
      </w:r>
      <w:r w:rsidR="00925B6F">
        <w:rPr>
          <w:sz w:val="24"/>
          <w:szCs w:val="24"/>
        </w:rPr>
        <w:t xml:space="preserve"> </w:t>
      </w:r>
      <w:r w:rsidRPr="00C00529">
        <w:rPr>
          <w:i/>
        </w:rPr>
        <w:t xml:space="preserve">/projekt uchwały Zarządu Powiatu w załączeniu- zał. nr </w:t>
      </w:r>
      <w:r w:rsidR="00925B6F">
        <w:rPr>
          <w:i/>
        </w:rPr>
        <w:t>5</w:t>
      </w:r>
      <w:r>
        <w:rPr>
          <w:i/>
        </w:rPr>
        <w:t xml:space="preserve"> </w:t>
      </w:r>
      <w:r w:rsidRPr="00C00529">
        <w:rPr>
          <w:i/>
        </w:rPr>
        <w:t>do protokołu/.</w:t>
      </w:r>
    </w:p>
    <w:p w14:paraId="7D41E794" w14:textId="2FF68589" w:rsidR="00CE5C73" w:rsidRPr="00CE5C73" w:rsidRDefault="00925B6F" w:rsidP="00CE5C73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925B6F">
        <w:rPr>
          <w:bCs/>
          <w:sz w:val="24"/>
          <w:szCs w:val="24"/>
        </w:rPr>
        <w:t xml:space="preserve">Skarbnik Powiatu Pani Bożena Radzewicz </w:t>
      </w:r>
      <w:r w:rsidR="00D61FE6" w:rsidRPr="00FA6562">
        <w:rPr>
          <w:bCs/>
          <w:color w:val="000000" w:themeColor="text1"/>
          <w:sz w:val="24"/>
          <w:szCs w:val="24"/>
        </w:rPr>
        <w:t xml:space="preserve">Pani </w:t>
      </w:r>
      <w:r w:rsidRPr="00925B6F">
        <w:rPr>
          <w:bCs/>
          <w:sz w:val="24"/>
          <w:szCs w:val="24"/>
        </w:rPr>
        <w:t xml:space="preserve">Bożena Radzewicz </w:t>
      </w:r>
      <w:r w:rsidR="00D61FE6" w:rsidRPr="00FA6562">
        <w:rPr>
          <w:bCs/>
          <w:color w:val="000000" w:themeColor="text1"/>
          <w:sz w:val="24"/>
          <w:szCs w:val="24"/>
        </w:rPr>
        <w:t xml:space="preserve">poinformowała, </w:t>
      </w:r>
      <w:r w:rsidR="00CE5C73">
        <w:rPr>
          <w:bCs/>
          <w:color w:val="000000" w:themeColor="text1"/>
          <w:sz w:val="24"/>
          <w:szCs w:val="24"/>
        </w:rPr>
        <w:br/>
      </w:r>
      <w:r w:rsidR="00D61FE6" w:rsidRPr="00FA6562">
        <w:rPr>
          <w:bCs/>
          <w:color w:val="000000" w:themeColor="text1"/>
          <w:sz w:val="24"/>
          <w:szCs w:val="24"/>
        </w:rPr>
        <w:t xml:space="preserve">że </w:t>
      </w:r>
      <w:r w:rsidR="00CE5C73" w:rsidRPr="00CE5C73">
        <w:rPr>
          <w:bCs/>
          <w:color w:val="000000" w:themeColor="text1"/>
          <w:sz w:val="24"/>
          <w:szCs w:val="24"/>
        </w:rPr>
        <w:t>przygotowała prezentację dotyczącą wykonania budżetu powiatu za 2025 rok.</w:t>
      </w:r>
      <w:r w:rsidR="00CE5C73">
        <w:rPr>
          <w:bCs/>
          <w:color w:val="000000" w:themeColor="text1"/>
          <w:sz w:val="24"/>
          <w:szCs w:val="24"/>
        </w:rPr>
        <w:t xml:space="preserve"> </w:t>
      </w:r>
      <w:r w:rsidR="00CE5C73" w:rsidRPr="00CE5C73">
        <w:rPr>
          <w:bCs/>
          <w:color w:val="000000" w:themeColor="text1"/>
          <w:sz w:val="24"/>
          <w:szCs w:val="24"/>
        </w:rPr>
        <w:t xml:space="preserve">Wskazała, </w:t>
      </w:r>
      <w:r w:rsidR="00CE5C73">
        <w:rPr>
          <w:bCs/>
          <w:color w:val="000000" w:themeColor="text1"/>
          <w:sz w:val="24"/>
          <w:szCs w:val="24"/>
        </w:rPr>
        <w:br/>
      </w:r>
      <w:r w:rsidR="00CE5C73" w:rsidRPr="00CE5C73">
        <w:rPr>
          <w:bCs/>
          <w:color w:val="000000" w:themeColor="text1"/>
          <w:sz w:val="24"/>
          <w:szCs w:val="24"/>
        </w:rPr>
        <w:t xml:space="preserve">że budżet powiatu na 2025 rok został uchwalony przez Radę Powiatu w dniu 19 grudnia 2024 r. uchwałą nr 11/X/48/2024. Dodała, że w trakcie realizacji budżetu dokonywano licznych zmian na podstawie uchwał Rady i Zarządu Powiatu oraz wniosków kierowników jednostek, </w:t>
      </w:r>
      <w:r w:rsidR="00CE5C73">
        <w:rPr>
          <w:bCs/>
          <w:color w:val="000000" w:themeColor="text1"/>
          <w:sz w:val="24"/>
          <w:szCs w:val="24"/>
        </w:rPr>
        <w:br/>
      </w:r>
      <w:r w:rsidR="00CE5C73" w:rsidRPr="00CE5C73">
        <w:rPr>
          <w:bCs/>
          <w:color w:val="000000" w:themeColor="text1"/>
          <w:sz w:val="24"/>
          <w:szCs w:val="24"/>
        </w:rPr>
        <w:t>a także decyzji wojewody warmińsko-mazurskiego i ministerstw.</w:t>
      </w:r>
      <w:r w:rsidR="00CE5C73">
        <w:rPr>
          <w:bCs/>
          <w:color w:val="000000" w:themeColor="text1"/>
          <w:sz w:val="24"/>
          <w:szCs w:val="24"/>
        </w:rPr>
        <w:t xml:space="preserve"> </w:t>
      </w:r>
      <w:r w:rsidR="00CE5C73" w:rsidRPr="00CE5C73">
        <w:rPr>
          <w:bCs/>
          <w:color w:val="000000" w:themeColor="text1"/>
          <w:sz w:val="24"/>
          <w:szCs w:val="24"/>
        </w:rPr>
        <w:t xml:space="preserve">Poinformowała, że plan dochodów został wykonany w 103,30% i wyniósł 70 003 160,06 zł, natomiast plan wydatków zamknął się kwotą 64 525 108,62 zł. Rozchody zrealizowano w wysokości 1 960 000 zł, przychody (wolne środki) w kwocie 6 076 012,52 zł, a przychody z niewykorzystanych środków w wysokości 857 767,68 zł. Podkreśliła, że wynik budżetu stanowiła nadwyżka </w:t>
      </w:r>
      <w:r w:rsidR="00CE5C73">
        <w:rPr>
          <w:bCs/>
          <w:color w:val="000000" w:themeColor="text1"/>
          <w:sz w:val="24"/>
          <w:szCs w:val="24"/>
        </w:rPr>
        <w:br/>
      </w:r>
      <w:r w:rsidR="00CE5C73" w:rsidRPr="00CE5C73">
        <w:rPr>
          <w:bCs/>
          <w:color w:val="000000" w:themeColor="text1"/>
          <w:sz w:val="24"/>
          <w:szCs w:val="24"/>
        </w:rPr>
        <w:t>w wysokości 5 478 051,44 zł, mimo że pierwotnie planowano deficyt.</w:t>
      </w:r>
      <w:r w:rsidR="00CE5C73">
        <w:rPr>
          <w:bCs/>
          <w:color w:val="000000" w:themeColor="text1"/>
          <w:sz w:val="24"/>
          <w:szCs w:val="24"/>
        </w:rPr>
        <w:t xml:space="preserve"> </w:t>
      </w:r>
      <w:r w:rsidR="00CE5C73" w:rsidRPr="00CE5C73">
        <w:rPr>
          <w:bCs/>
          <w:color w:val="000000" w:themeColor="text1"/>
          <w:sz w:val="24"/>
          <w:szCs w:val="24"/>
        </w:rPr>
        <w:t xml:space="preserve">Zaznaczyła, </w:t>
      </w:r>
      <w:r w:rsidR="00CE5C73">
        <w:rPr>
          <w:bCs/>
          <w:color w:val="000000" w:themeColor="text1"/>
          <w:sz w:val="24"/>
          <w:szCs w:val="24"/>
        </w:rPr>
        <w:br/>
      </w:r>
      <w:r w:rsidR="00CE5C73" w:rsidRPr="00CE5C73">
        <w:rPr>
          <w:bCs/>
          <w:color w:val="000000" w:themeColor="text1"/>
          <w:sz w:val="24"/>
          <w:szCs w:val="24"/>
        </w:rPr>
        <w:t>że w porównaniu do 2024 roku odnotowano spadek dochodów, głównie majątkowych. Wskazała jednocześnie na wzrost dochodów z tytułu udziałów w podatku PIT i CIT oraz spadek subwencji ogólnej.</w:t>
      </w:r>
      <w:r w:rsidR="00CE5C73">
        <w:rPr>
          <w:bCs/>
          <w:color w:val="000000" w:themeColor="text1"/>
          <w:sz w:val="24"/>
          <w:szCs w:val="24"/>
        </w:rPr>
        <w:t xml:space="preserve"> </w:t>
      </w:r>
      <w:r w:rsidR="00CE5C73" w:rsidRPr="00CE5C73">
        <w:rPr>
          <w:bCs/>
          <w:color w:val="000000" w:themeColor="text1"/>
          <w:sz w:val="24"/>
          <w:szCs w:val="24"/>
        </w:rPr>
        <w:t xml:space="preserve">Poinformowała, że dotacje celowe z budżetu państwa zostały wykonane </w:t>
      </w:r>
      <w:r w:rsidR="00CE5C73">
        <w:rPr>
          <w:bCs/>
          <w:color w:val="000000" w:themeColor="text1"/>
          <w:sz w:val="24"/>
          <w:szCs w:val="24"/>
        </w:rPr>
        <w:br/>
      </w:r>
      <w:r w:rsidR="00CE5C73" w:rsidRPr="00CE5C73">
        <w:rPr>
          <w:bCs/>
          <w:color w:val="000000" w:themeColor="text1"/>
          <w:sz w:val="24"/>
          <w:szCs w:val="24"/>
        </w:rPr>
        <w:t xml:space="preserve">w 99,99% i prawidłowo rozliczone. Wymieniła najważniejsze zadania finansowane z dotacji, w tym m.in. przebudowę drogi powiatowej nr 1898N, realizację programów rządowych, </w:t>
      </w:r>
      <w:r w:rsidR="00CE5C73" w:rsidRPr="00CE5C73">
        <w:rPr>
          <w:bCs/>
          <w:color w:val="000000" w:themeColor="text1"/>
          <w:sz w:val="24"/>
          <w:szCs w:val="24"/>
        </w:rPr>
        <w:lastRenderedPageBreak/>
        <w:t>wsparcie systemu pieczy zastępczej, ochronę ludności oraz projekty edukacyjne i społeczne. Łączna wartość dotacji na zadania własne w ramach umów z administracją rządową wyniosła 3 767 298,46 zł.</w:t>
      </w:r>
      <w:r w:rsidR="00CE5C73">
        <w:rPr>
          <w:bCs/>
          <w:color w:val="000000" w:themeColor="text1"/>
          <w:sz w:val="24"/>
          <w:szCs w:val="24"/>
        </w:rPr>
        <w:t xml:space="preserve"> </w:t>
      </w:r>
      <w:r w:rsidR="00CE5C73" w:rsidRPr="00CE5C73">
        <w:rPr>
          <w:bCs/>
          <w:color w:val="000000" w:themeColor="text1"/>
          <w:sz w:val="24"/>
          <w:szCs w:val="24"/>
        </w:rPr>
        <w:t>Dodała, że powiat pozyskał również środki od jednostek samorządu terytorialnego, funduszy celowych oraz z budżetu Unii Europejskiej, m.in. na transport, edukację, projekty społeczne oraz inwestycje infrastrukturalne.</w:t>
      </w:r>
      <w:r w:rsidR="00CE5C73">
        <w:rPr>
          <w:bCs/>
          <w:color w:val="000000" w:themeColor="text1"/>
          <w:sz w:val="24"/>
          <w:szCs w:val="24"/>
        </w:rPr>
        <w:t xml:space="preserve"> </w:t>
      </w:r>
      <w:r w:rsidR="00CE5C73" w:rsidRPr="00CE5C73">
        <w:rPr>
          <w:bCs/>
          <w:color w:val="000000" w:themeColor="text1"/>
          <w:sz w:val="24"/>
          <w:szCs w:val="24"/>
        </w:rPr>
        <w:t>Omówiła dochody własne powiatu, wskazując na ich główne źródła, takie jak transport i łączność, działalność geodezyjna, dochody komunikacyjne oraz wpływy jednostek organizacyjnych, w tym oświatowych.</w:t>
      </w:r>
      <w:r w:rsidR="00CE5C73">
        <w:rPr>
          <w:bCs/>
          <w:color w:val="000000" w:themeColor="text1"/>
          <w:sz w:val="24"/>
          <w:szCs w:val="24"/>
        </w:rPr>
        <w:t xml:space="preserve"> </w:t>
      </w:r>
      <w:r w:rsidR="00CE5C73" w:rsidRPr="00CE5C73">
        <w:rPr>
          <w:bCs/>
          <w:color w:val="000000" w:themeColor="text1"/>
          <w:sz w:val="24"/>
          <w:szCs w:val="24"/>
        </w:rPr>
        <w:t xml:space="preserve">Przedstawiła także strukturę wydatków, wskazując, że w 2025 roku odnotowano ich spadek </w:t>
      </w:r>
      <w:r w:rsidR="00CE5C73">
        <w:rPr>
          <w:bCs/>
          <w:color w:val="000000" w:themeColor="text1"/>
          <w:sz w:val="24"/>
          <w:szCs w:val="24"/>
        </w:rPr>
        <w:br/>
      </w:r>
      <w:r w:rsidR="00CE5C73" w:rsidRPr="00CE5C73">
        <w:rPr>
          <w:bCs/>
          <w:color w:val="000000" w:themeColor="text1"/>
          <w:sz w:val="24"/>
          <w:szCs w:val="24"/>
        </w:rPr>
        <w:t xml:space="preserve">w stosunku do roku poprzedniego, szczególnie w zakresie wydatków majątkowych. Podkreśliła, że największą część wydatków stanowiły wynagrodzenia i wydatki statutowe, </w:t>
      </w:r>
      <w:r w:rsidR="00CE5C73">
        <w:rPr>
          <w:bCs/>
          <w:color w:val="000000" w:themeColor="text1"/>
          <w:sz w:val="24"/>
          <w:szCs w:val="24"/>
        </w:rPr>
        <w:br/>
      </w:r>
      <w:r w:rsidR="00CE5C73" w:rsidRPr="00CE5C73">
        <w:rPr>
          <w:bCs/>
          <w:color w:val="000000" w:themeColor="text1"/>
          <w:sz w:val="24"/>
          <w:szCs w:val="24"/>
        </w:rPr>
        <w:t>a największym obciążeniem była oświata i wychowanie.</w:t>
      </w:r>
      <w:r w:rsidR="00CE5C73">
        <w:rPr>
          <w:bCs/>
          <w:color w:val="000000" w:themeColor="text1"/>
          <w:sz w:val="24"/>
          <w:szCs w:val="24"/>
        </w:rPr>
        <w:t xml:space="preserve"> </w:t>
      </w:r>
      <w:r w:rsidR="00CE5C73" w:rsidRPr="00CE5C73">
        <w:rPr>
          <w:bCs/>
          <w:color w:val="000000" w:themeColor="text1"/>
          <w:sz w:val="24"/>
          <w:szCs w:val="24"/>
        </w:rPr>
        <w:t xml:space="preserve">Wśród najważniejszych inwestycji wymieniła m.in. przebudowę dróg powiatowych, przygotowanie dokumentacji technicznej, modernizację infrastruktury, rozwój e-usług, projekty z zakresu </w:t>
      </w:r>
      <w:proofErr w:type="spellStart"/>
      <w:r w:rsidR="00CE5C73" w:rsidRPr="00CE5C73">
        <w:rPr>
          <w:bCs/>
          <w:color w:val="000000" w:themeColor="text1"/>
          <w:sz w:val="24"/>
          <w:szCs w:val="24"/>
        </w:rPr>
        <w:t>cyberbezpieczeństwa</w:t>
      </w:r>
      <w:proofErr w:type="spellEnd"/>
      <w:r w:rsidR="00CE5C73" w:rsidRPr="00CE5C73">
        <w:rPr>
          <w:bCs/>
          <w:color w:val="000000" w:themeColor="text1"/>
          <w:sz w:val="24"/>
          <w:szCs w:val="24"/>
        </w:rPr>
        <w:t>, zakupy sprzętu oraz inwestycje w jednostkach organizacyjnych powiatu, w tym w Komendzie Powiatowej Państwowej Straży Pożarnej.</w:t>
      </w:r>
      <w:r w:rsidR="00CE5C73">
        <w:rPr>
          <w:bCs/>
          <w:color w:val="000000" w:themeColor="text1"/>
          <w:sz w:val="24"/>
          <w:szCs w:val="24"/>
        </w:rPr>
        <w:t xml:space="preserve"> </w:t>
      </w:r>
      <w:r w:rsidR="00CE5C73" w:rsidRPr="00CE5C73">
        <w:rPr>
          <w:bCs/>
          <w:color w:val="000000" w:themeColor="text1"/>
          <w:sz w:val="24"/>
          <w:szCs w:val="24"/>
        </w:rPr>
        <w:t>Poinformowała o stopniu realizacji programów wieloletnich, w tym projektów Erasmus, „Nowoczesne warsztaty”, „</w:t>
      </w:r>
      <w:proofErr w:type="spellStart"/>
      <w:r w:rsidR="00CE5C73" w:rsidRPr="00CE5C73">
        <w:rPr>
          <w:bCs/>
          <w:color w:val="000000" w:themeColor="text1"/>
          <w:sz w:val="24"/>
          <w:szCs w:val="24"/>
        </w:rPr>
        <w:t>Cyberbezpieczeństwo</w:t>
      </w:r>
      <w:proofErr w:type="spellEnd"/>
      <w:r w:rsidR="00CE5C73" w:rsidRPr="00CE5C73">
        <w:rPr>
          <w:bCs/>
          <w:color w:val="000000" w:themeColor="text1"/>
          <w:sz w:val="24"/>
          <w:szCs w:val="24"/>
        </w:rPr>
        <w:t>”, „Rozwój e-usług publicznych” oraz wsparcia pieczy zastępczej.</w:t>
      </w:r>
      <w:r w:rsidR="00CE5C73">
        <w:rPr>
          <w:bCs/>
          <w:color w:val="000000" w:themeColor="text1"/>
          <w:sz w:val="24"/>
          <w:szCs w:val="24"/>
        </w:rPr>
        <w:t xml:space="preserve"> </w:t>
      </w:r>
      <w:r w:rsidR="00CE5C73" w:rsidRPr="00CE5C73">
        <w:rPr>
          <w:bCs/>
          <w:color w:val="000000" w:themeColor="text1"/>
          <w:sz w:val="24"/>
          <w:szCs w:val="24"/>
        </w:rPr>
        <w:t xml:space="preserve">Przedstawiła również informację o stanie mienia powiatu, wskazując na powierzchnię gruntów oraz formy </w:t>
      </w:r>
      <w:r w:rsidR="00CE5C73">
        <w:rPr>
          <w:bCs/>
          <w:color w:val="000000" w:themeColor="text1"/>
          <w:sz w:val="24"/>
          <w:szCs w:val="24"/>
        </w:rPr>
        <w:br/>
      </w:r>
      <w:r w:rsidR="00CE5C73" w:rsidRPr="00CE5C73">
        <w:rPr>
          <w:bCs/>
          <w:color w:val="000000" w:themeColor="text1"/>
          <w:sz w:val="24"/>
          <w:szCs w:val="24"/>
        </w:rPr>
        <w:t>ich zagospodarowania, a także zmiany wynikające m.in. z nabycia nieruchomości pod drogi oraz regulacji stanów prawnych.</w:t>
      </w:r>
      <w:r w:rsidR="00CE5C73">
        <w:rPr>
          <w:bCs/>
          <w:color w:val="000000" w:themeColor="text1"/>
          <w:sz w:val="24"/>
          <w:szCs w:val="24"/>
        </w:rPr>
        <w:t xml:space="preserve"> </w:t>
      </w:r>
      <w:r w:rsidR="00CE5C73" w:rsidRPr="00CE5C73">
        <w:rPr>
          <w:bCs/>
          <w:color w:val="000000" w:themeColor="text1"/>
          <w:sz w:val="24"/>
          <w:szCs w:val="24"/>
        </w:rPr>
        <w:t>Na zakończenie przedstawiła projekt uchwały w sprawie przyjęcia rocznego sprawozdania z wykonania budżetu powiatu gołdapskiego za 2025 rok oraz informacji o stanie mienia powiatu, wskazując podstawy prawne oraz tryb przekazania dokumentów Radzie Powiatu i Regionalnej Izbie Obrachunkowej w Olsztynie.</w:t>
      </w:r>
    </w:p>
    <w:p w14:paraId="5F9A802D" w14:textId="77777777" w:rsidR="00925B6F" w:rsidRDefault="00925B6F" w:rsidP="00D61FE6">
      <w:pPr>
        <w:spacing w:line="360" w:lineRule="auto"/>
        <w:jc w:val="both"/>
        <w:rPr>
          <w:sz w:val="24"/>
          <w:szCs w:val="24"/>
        </w:rPr>
      </w:pPr>
    </w:p>
    <w:p w14:paraId="582E1031" w14:textId="6BFD48DA" w:rsidR="00D61FE6" w:rsidRPr="00C00529" w:rsidRDefault="00925B6F" w:rsidP="00D61FE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61FE6"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="00D61FE6" w:rsidRPr="001C26F9">
        <w:rPr>
          <w:sz w:val="24"/>
          <w:szCs w:val="24"/>
        </w:rPr>
        <w:t xml:space="preserve"> Zarządu zapytał</w:t>
      </w:r>
      <w:r w:rsidR="00D61FE6">
        <w:rPr>
          <w:sz w:val="24"/>
          <w:szCs w:val="24"/>
        </w:rPr>
        <w:t>,</w:t>
      </w:r>
      <w:r w:rsidR="00D61FE6" w:rsidRPr="001C26F9">
        <w:rPr>
          <w:sz w:val="24"/>
          <w:szCs w:val="24"/>
        </w:rPr>
        <w:t xml:space="preserve"> czy </w:t>
      </w:r>
      <w:r w:rsidR="00D61FE6" w:rsidRPr="00C00529">
        <w:rPr>
          <w:sz w:val="24"/>
          <w:szCs w:val="24"/>
        </w:rPr>
        <w:t>pytania do przedstawionego projektu uchwały Zarządu Powiatu.</w:t>
      </w:r>
    </w:p>
    <w:p w14:paraId="7A300588" w14:textId="77777777" w:rsidR="00D61FE6" w:rsidRPr="00C00529" w:rsidRDefault="00D61FE6" w:rsidP="00D61FE6">
      <w:pPr>
        <w:spacing w:line="360" w:lineRule="auto"/>
        <w:jc w:val="both"/>
        <w:rPr>
          <w:sz w:val="24"/>
          <w:szCs w:val="24"/>
        </w:rPr>
      </w:pPr>
    </w:p>
    <w:p w14:paraId="1F513B87" w14:textId="77777777" w:rsidR="00D61FE6" w:rsidRPr="00C00529" w:rsidRDefault="00D61FE6" w:rsidP="00D61FE6">
      <w:pPr>
        <w:spacing w:line="360" w:lineRule="auto"/>
        <w:jc w:val="both"/>
        <w:rPr>
          <w:sz w:val="24"/>
          <w:szCs w:val="24"/>
        </w:rPr>
      </w:pPr>
      <w:r w:rsidRPr="00C00529">
        <w:rPr>
          <w:sz w:val="24"/>
          <w:szCs w:val="24"/>
        </w:rPr>
        <w:t>Pytań nie zgłoszono.</w:t>
      </w:r>
    </w:p>
    <w:p w14:paraId="0A656D1B" w14:textId="10752A5D" w:rsidR="00D61FE6" w:rsidRPr="00C00529" w:rsidRDefault="00925B6F" w:rsidP="00D61FE6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D61FE6"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="00D61FE6" w:rsidRPr="00C00529">
        <w:rPr>
          <w:sz w:val="24"/>
          <w:szCs w:val="24"/>
        </w:rPr>
        <w:t xml:space="preserve"> przeprowadził głosowanie.</w:t>
      </w:r>
    </w:p>
    <w:p w14:paraId="70176E16" w14:textId="77777777" w:rsidR="00D61FE6" w:rsidRPr="00C00529" w:rsidRDefault="00D61FE6" w:rsidP="00D61FE6">
      <w:pPr>
        <w:spacing w:line="360" w:lineRule="auto"/>
        <w:jc w:val="both"/>
        <w:rPr>
          <w:sz w:val="24"/>
          <w:szCs w:val="24"/>
        </w:rPr>
      </w:pPr>
    </w:p>
    <w:p w14:paraId="4DE7348F" w14:textId="53CEA58C" w:rsidR="00D61FE6" w:rsidRPr="00925B6F" w:rsidRDefault="00D61FE6" w:rsidP="00D61FE6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925B6F">
        <w:rPr>
          <w:b/>
          <w:sz w:val="24"/>
          <w:szCs w:val="24"/>
        </w:rPr>
        <w:t xml:space="preserve">Zarząd jednogłośnie podjął uchwałę Zarządu Powiatu w sprawie </w:t>
      </w:r>
      <w:r w:rsidR="00925B6F" w:rsidRPr="00925B6F">
        <w:rPr>
          <w:b/>
          <w:sz w:val="24"/>
          <w:szCs w:val="24"/>
        </w:rPr>
        <w:t xml:space="preserve">przedstawienia rocznego sprawozdania z wykonania budżetu Powiatu Gołdapskiego oraz informacji </w:t>
      </w:r>
      <w:r w:rsidR="00925B6F">
        <w:rPr>
          <w:b/>
          <w:sz w:val="24"/>
          <w:szCs w:val="24"/>
        </w:rPr>
        <w:br/>
      </w:r>
      <w:r w:rsidR="00925B6F" w:rsidRPr="00925B6F">
        <w:rPr>
          <w:b/>
          <w:sz w:val="24"/>
          <w:szCs w:val="24"/>
        </w:rPr>
        <w:t>o stanie mienia Powiatu Gołdapskiego za 2025 r.</w:t>
      </w:r>
    </w:p>
    <w:p w14:paraId="39D82173" w14:textId="77777777" w:rsidR="00D61FE6" w:rsidRDefault="00D61FE6" w:rsidP="00D61FE6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338807E7" w14:textId="2CFC7083" w:rsidR="00D61FE6" w:rsidRPr="001C26F9" w:rsidRDefault="00D61FE6" w:rsidP="00D61FE6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lastRenderedPageBreak/>
        <w:t>Ad.</w:t>
      </w:r>
      <w:r w:rsidR="00925B6F">
        <w:rPr>
          <w:b/>
          <w:sz w:val="24"/>
          <w:szCs w:val="24"/>
        </w:rPr>
        <w:t>3</w:t>
      </w:r>
    </w:p>
    <w:p w14:paraId="04A3FB91" w14:textId="3EF82F37" w:rsidR="00D61FE6" w:rsidRPr="00C00529" w:rsidRDefault="00925B6F" w:rsidP="00D61FE6">
      <w:pPr>
        <w:spacing w:line="360" w:lineRule="auto"/>
        <w:jc w:val="both"/>
        <w:rPr>
          <w:sz w:val="24"/>
          <w:szCs w:val="24"/>
        </w:rPr>
      </w:pPr>
      <w:r w:rsidRPr="00925B6F">
        <w:rPr>
          <w:bCs/>
          <w:sz w:val="24"/>
          <w:szCs w:val="24"/>
        </w:rPr>
        <w:t xml:space="preserve">Skarbnik Powiatu Pani Bożena Radzewicz </w:t>
      </w:r>
      <w:r w:rsidR="00D61FE6" w:rsidRPr="00C00529">
        <w:rPr>
          <w:sz w:val="24"/>
          <w:szCs w:val="24"/>
        </w:rPr>
        <w:t xml:space="preserve">przedstawiła </w:t>
      </w:r>
      <w:r w:rsidRPr="0093736A">
        <w:rPr>
          <w:sz w:val="24"/>
          <w:szCs w:val="24"/>
        </w:rPr>
        <w:t xml:space="preserve">bilansu z wykonania budżetu </w:t>
      </w:r>
      <w:r>
        <w:rPr>
          <w:sz w:val="24"/>
          <w:szCs w:val="24"/>
        </w:rPr>
        <w:br/>
      </w:r>
      <w:r w:rsidRPr="0093736A">
        <w:rPr>
          <w:sz w:val="24"/>
          <w:szCs w:val="24"/>
        </w:rPr>
        <w:t>za 202</w:t>
      </w:r>
      <w:r>
        <w:rPr>
          <w:sz w:val="24"/>
          <w:szCs w:val="24"/>
        </w:rPr>
        <w:t>5</w:t>
      </w:r>
      <w:r w:rsidRPr="0093736A">
        <w:rPr>
          <w:sz w:val="24"/>
          <w:szCs w:val="24"/>
        </w:rPr>
        <w:t xml:space="preserve"> r</w:t>
      </w:r>
      <w:r>
        <w:rPr>
          <w:sz w:val="24"/>
          <w:szCs w:val="24"/>
        </w:rPr>
        <w:t xml:space="preserve">. </w:t>
      </w:r>
      <w:r w:rsidR="00D61FE6" w:rsidRPr="00C00529">
        <w:rPr>
          <w:i/>
        </w:rPr>
        <w:t xml:space="preserve">/projekt uchwały Zarządu Powiatu w załączeniu- zał. nr </w:t>
      </w:r>
      <w:r>
        <w:rPr>
          <w:i/>
        </w:rPr>
        <w:t>5</w:t>
      </w:r>
      <w:r w:rsidR="00D61FE6" w:rsidRPr="00C00529">
        <w:rPr>
          <w:i/>
        </w:rPr>
        <w:t xml:space="preserve"> do protokołu/.</w:t>
      </w:r>
    </w:p>
    <w:p w14:paraId="086A1B30" w14:textId="4B1FE853" w:rsidR="006D7C63" w:rsidRPr="006D7C63" w:rsidRDefault="00925B6F" w:rsidP="006D7C63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925B6F">
        <w:rPr>
          <w:bCs/>
          <w:sz w:val="24"/>
          <w:szCs w:val="24"/>
        </w:rPr>
        <w:t xml:space="preserve">Skarbnik Powiatu Pani Bożena Radzewicz </w:t>
      </w:r>
      <w:r w:rsidR="00D61FE6" w:rsidRPr="008F68CD">
        <w:rPr>
          <w:bCs/>
          <w:color w:val="000000" w:themeColor="text1"/>
          <w:sz w:val="24"/>
          <w:szCs w:val="24"/>
        </w:rPr>
        <w:t xml:space="preserve">poinformowała, że </w:t>
      </w:r>
      <w:r w:rsidR="006D7C63" w:rsidRPr="006D7C63">
        <w:rPr>
          <w:bCs/>
          <w:color w:val="000000" w:themeColor="text1"/>
          <w:sz w:val="24"/>
          <w:szCs w:val="24"/>
        </w:rPr>
        <w:t>bilans z wykonania budżetu za 2025 rok został sporządzony w oparciu o rozporządzenie Ministra Finansów z dnia 17 marca 2025 r., zmieniające rozporządzenie w sprawie rachunkowości oraz planów kont, a także zgodnie z ustawą z dnia 29 września 1994 r. o rachunkowości, z uwzględnieniem zasad określonych w ustawie z dnia 27 sierpnia 2009 r. o finansach publicznych oraz na podstawie ewidencji księgowej budżetu.</w:t>
      </w:r>
      <w:r w:rsidR="006D7C63">
        <w:rPr>
          <w:bCs/>
          <w:color w:val="000000" w:themeColor="text1"/>
          <w:sz w:val="24"/>
          <w:szCs w:val="24"/>
        </w:rPr>
        <w:t xml:space="preserve"> </w:t>
      </w:r>
      <w:r w:rsidR="006D7C63" w:rsidRPr="006D7C63">
        <w:rPr>
          <w:bCs/>
          <w:color w:val="000000" w:themeColor="text1"/>
          <w:sz w:val="24"/>
          <w:szCs w:val="24"/>
        </w:rPr>
        <w:t xml:space="preserve">Wskazała, że bilans ukazywał sytuację finansową powiatu </w:t>
      </w:r>
      <w:r w:rsidR="006D7C63">
        <w:rPr>
          <w:bCs/>
          <w:color w:val="000000" w:themeColor="text1"/>
          <w:sz w:val="24"/>
          <w:szCs w:val="24"/>
        </w:rPr>
        <w:br/>
      </w:r>
      <w:r w:rsidR="006D7C63" w:rsidRPr="006D7C63">
        <w:rPr>
          <w:bCs/>
          <w:color w:val="000000" w:themeColor="text1"/>
          <w:sz w:val="24"/>
          <w:szCs w:val="24"/>
        </w:rPr>
        <w:t>na dzień 31 grudnia 2025 r., a suma aktywów i pasywów wyniosła 14 279 584,57 zł.</w:t>
      </w:r>
      <w:r w:rsidR="006D7C63">
        <w:rPr>
          <w:bCs/>
          <w:color w:val="000000" w:themeColor="text1"/>
          <w:sz w:val="24"/>
          <w:szCs w:val="24"/>
        </w:rPr>
        <w:t xml:space="preserve"> </w:t>
      </w:r>
      <w:r w:rsidR="006D7C63" w:rsidRPr="006D7C63">
        <w:rPr>
          <w:bCs/>
          <w:color w:val="000000" w:themeColor="text1"/>
          <w:sz w:val="24"/>
          <w:szCs w:val="24"/>
        </w:rPr>
        <w:t xml:space="preserve">Wyjaśniła, że po stronie aktywów wykazano środki pieniężne budżetu w tej samej wysokości, obejmujące m.in. subwencje, dotacje oraz udziały w podatku PIT za styczeń 2026 r. w kwocie </w:t>
      </w:r>
      <w:r w:rsidR="006D7C63">
        <w:rPr>
          <w:bCs/>
          <w:color w:val="000000" w:themeColor="text1"/>
          <w:sz w:val="24"/>
          <w:szCs w:val="24"/>
        </w:rPr>
        <w:br/>
      </w:r>
      <w:r w:rsidR="006D7C63" w:rsidRPr="006D7C63">
        <w:rPr>
          <w:bCs/>
          <w:color w:val="000000" w:themeColor="text1"/>
          <w:sz w:val="24"/>
          <w:szCs w:val="24"/>
        </w:rPr>
        <w:t xml:space="preserve">3 620 018,85 zł. Dodała, że w aktywach ujęto również dochody Skarbu Państwa podlegające zwrotowi w 2026 r., niewykorzystane dotacje oraz środki z różnych programów i projektów, </w:t>
      </w:r>
      <w:r w:rsidR="006D7C63">
        <w:rPr>
          <w:bCs/>
          <w:color w:val="000000" w:themeColor="text1"/>
          <w:sz w:val="24"/>
          <w:szCs w:val="24"/>
        </w:rPr>
        <w:br/>
      </w:r>
      <w:r w:rsidR="006D7C63" w:rsidRPr="006D7C63">
        <w:rPr>
          <w:bCs/>
          <w:color w:val="000000" w:themeColor="text1"/>
          <w:sz w:val="24"/>
          <w:szCs w:val="24"/>
        </w:rPr>
        <w:t>w tym m.in. Funduszu Rozwoju przewozów autobusowych, PFRON „Aktywny samorząd”, „Nowoczesne warsztaty”, „</w:t>
      </w:r>
      <w:proofErr w:type="spellStart"/>
      <w:r w:rsidR="006D7C63" w:rsidRPr="006D7C63">
        <w:rPr>
          <w:bCs/>
          <w:color w:val="000000" w:themeColor="text1"/>
          <w:sz w:val="24"/>
          <w:szCs w:val="24"/>
        </w:rPr>
        <w:t>Cyberbezpieczny</w:t>
      </w:r>
      <w:proofErr w:type="spellEnd"/>
      <w:r w:rsidR="006D7C63" w:rsidRPr="006D7C63">
        <w:rPr>
          <w:bCs/>
          <w:color w:val="000000" w:themeColor="text1"/>
          <w:sz w:val="24"/>
          <w:szCs w:val="24"/>
        </w:rPr>
        <w:t xml:space="preserve"> samorząd”, „Rozwój e-usług publicznych”, „Erasmus 2025” oraz wsparcia pieczy zastępczej. Uwzględniono także środki wraz z odsetkami w ramach programów rządowych oraz rozliczenia dotyczące cudzoziemców.</w:t>
      </w:r>
      <w:r w:rsidR="006D7C63">
        <w:rPr>
          <w:bCs/>
          <w:color w:val="000000" w:themeColor="text1"/>
          <w:sz w:val="24"/>
          <w:szCs w:val="24"/>
        </w:rPr>
        <w:t xml:space="preserve"> </w:t>
      </w:r>
      <w:r w:rsidR="006D7C63" w:rsidRPr="006D7C63">
        <w:rPr>
          <w:bCs/>
          <w:color w:val="000000" w:themeColor="text1"/>
          <w:sz w:val="24"/>
          <w:szCs w:val="24"/>
        </w:rPr>
        <w:t xml:space="preserve">Poinformowała, że po stronie pasywów wykazano zobowiązania powiatu, w tym wyemitowane obligacje </w:t>
      </w:r>
      <w:r w:rsidR="006D7C63">
        <w:rPr>
          <w:bCs/>
          <w:color w:val="000000" w:themeColor="text1"/>
          <w:sz w:val="24"/>
          <w:szCs w:val="24"/>
        </w:rPr>
        <w:br/>
      </w:r>
      <w:r w:rsidR="006D7C63" w:rsidRPr="006D7C63">
        <w:rPr>
          <w:bCs/>
          <w:color w:val="000000" w:themeColor="text1"/>
          <w:sz w:val="24"/>
          <w:szCs w:val="24"/>
        </w:rPr>
        <w:t>w wysokości 12 300 000 zł, zobowiązania wobec budżetu z tytułu dochodów Skarbu Państwa oraz dotacji podlegających zwrotowi w 2026 r., a także środki związane z realizacją programów i projektów. Wskazała również na pozostałe zobowiązania wynikające głównie z rozliczeń podatku VAT.</w:t>
      </w:r>
      <w:r w:rsidR="006D7C63">
        <w:rPr>
          <w:bCs/>
          <w:color w:val="000000" w:themeColor="text1"/>
          <w:sz w:val="24"/>
          <w:szCs w:val="24"/>
        </w:rPr>
        <w:t xml:space="preserve"> </w:t>
      </w:r>
      <w:r w:rsidR="006D7C63" w:rsidRPr="006D7C63">
        <w:rPr>
          <w:bCs/>
          <w:color w:val="000000" w:themeColor="text1"/>
          <w:sz w:val="24"/>
          <w:szCs w:val="24"/>
        </w:rPr>
        <w:t xml:space="preserve">Dodała, że wystąpił także wynik na operacjach nie kasowych, związany </w:t>
      </w:r>
      <w:r w:rsidR="006D7C63">
        <w:rPr>
          <w:bCs/>
          <w:color w:val="000000" w:themeColor="text1"/>
          <w:sz w:val="24"/>
          <w:szCs w:val="24"/>
        </w:rPr>
        <w:br/>
      </w:r>
      <w:r w:rsidR="006D7C63" w:rsidRPr="006D7C63">
        <w:rPr>
          <w:bCs/>
          <w:color w:val="000000" w:themeColor="text1"/>
          <w:sz w:val="24"/>
          <w:szCs w:val="24"/>
        </w:rPr>
        <w:t>z wyceną bilansową środków w walucie euro w ramach programu „Erasmus 2025”.</w:t>
      </w:r>
      <w:r w:rsidR="006D7C63">
        <w:rPr>
          <w:bCs/>
          <w:color w:val="000000" w:themeColor="text1"/>
          <w:sz w:val="24"/>
          <w:szCs w:val="24"/>
        </w:rPr>
        <w:t xml:space="preserve"> </w:t>
      </w:r>
      <w:r w:rsidR="006D7C63" w:rsidRPr="006D7C63">
        <w:rPr>
          <w:bCs/>
          <w:color w:val="000000" w:themeColor="text1"/>
          <w:sz w:val="24"/>
          <w:szCs w:val="24"/>
        </w:rPr>
        <w:t xml:space="preserve">Podkreśliła, że ostateczny wynik budżetu stanowiła nadwyżka w wysokości 5 478 051,44 zł, </w:t>
      </w:r>
      <w:r w:rsidR="006D7C63">
        <w:rPr>
          <w:bCs/>
          <w:color w:val="000000" w:themeColor="text1"/>
          <w:sz w:val="24"/>
          <w:szCs w:val="24"/>
        </w:rPr>
        <w:br/>
      </w:r>
      <w:r w:rsidR="006D7C63" w:rsidRPr="006D7C63">
        <w:rPr>
          <w:bCs/>
          <w:color w:val="000000" w:themeColor="text1"/>
          <w:sz w:val="24"/>
          <w:szCs w:val="24"/>
        </w:rPr>
        <w:t xml:space="preserve">przy jednoczesnym występowaniu skumulowanego deficytu z lat 2022–2024 w wysokości </w:t>
      </w:r>
      <w:r w:rsidR="006D7C63">
        <w:rPr>
          <w:bCs/>
          <w:color w:val="000000" w:themeColor="text1"/>
          <w:sz w:val="24"/>
          <w:szCs w:val="24"/>
        </w:rPr>
        <w:br/>
      </w:r>
      <w:r w:rsidR="006D7C63" w:rsidRPr="006D7C63">
        <w:rPr>
          <w:bCs/>
          <w:color w:val="000000" w:themeColor="text1"/>
          <w:sz w:val="24"/>
          <w:szCs w:val="24"/>
        </w:rPr>
        <w:t>7 326 219,80 zł.</w:t>
      </w:r>
      <w:r w:rsidR="006D7C63">
        <w:rPr>
          <w:bCs/>
          <w:color w:val="000000" w:themeColor="text1"/>
          <w:sz w:val="24"/>
          <w:szCs w:val="24"/>
        </w:rPr>
        <w:t xml:space="preserve"> </w:t>
      </w:r>
      <w:r w:rsidR="006D7C63" w:rsidRPr="006D7C63">
        <w:rPr>
          <w:bCs/>
          <w:color w:val="000000" w:themeColor="text1"/>
          <w:sz w:val="24"/>
          <w:szCs w:val="24"/>
        </w:rPr>
        <w:t xml:space="preserve">Na zakończenie wskazała, że w rozliczeniach międzyokresowych wykazano środki z subwencji i dotacji z budżetu państwa przeznaczone na realizację wydatków </w:t>
      </w:r>
      <w:r w:rsidR="006D7C63">
        <w:rPr>
          <w:bCs/>
          <w:color w:val="000000" w:themeColor="text1"/>
          <w:sz w:val="24"/>
          <w:szCs w:val="24"/>
        </w:rPr>
        <w:br/>
      </w:r>
      <w:r w:rsidR="006D7C63" w:rsidRPr="006D7C63">
        <w:rPr>
          <w:bCs/>
          <w:color w:val="000000" w:themeColor="text1"/>
          <w:sz w:val="24"/>
          <w:szCs w:val="24"/>
        </w:rPr>
        <w:t>w 2026 roku.</w:t>
      </w:r>
    </w:p>
    <w:p w14:paraId="0EFA3BB2" w14:textId="77777777" w:rsidR="00D61FE6" w:rsidRPr="008F68CD" w:rsidRDefault="00D61FE6" w:rsidP="00D61FE6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30D0C5ED" w14:textId="63F9CA46" w:rsidR="00D61FE6" w:rsidRPr="00C00529" w:rsidRDefault="00925B6F" w:rsidP="00D61FE6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D61FE6"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="00D61FE6" w:rsidRPr="001C26F9">
        <w:rPr>
          <w:sz w:val="24"/>
          <w:szCs w:val="24"/>
        </w:rPr>
        <w:t xml:space="preserve"> Zarządu zapytał</w:t>
      </w:r>
      <w:r w:rsidR="00D61FE6">
        <w:rPr>
          <w:sz w:val="24"/>
          <w:szCs w:val="24"/>
        </w:rPr>
        <w:t>,</w:t>
      </w:r>
      <w:r w:rsidR="00D61FE6" w:rsidRPr="001C26F9">
        <w:rPr>
          <w:sz w:val="24"/>
          <w:szCs w:val="24"/>
        </w:rPr>
        <w:t xml:space="preserve"> czy </w:t>
      </w:r>
      <w:r w:rsidR="00D61FE6" w:rsidRPr="00C00529">
        <w:rPr>
          <w:sz w:val="24"/>
          <w:szCs w:val="24"/>
        </w:rPr>
        <w:t>pytania do przedstawionego projektu uchwały Zarządu Powiatu.</w:t>
      </w:r>
    </w:p>
    <w:p w14:paraId="5445D9A8" w14:textId="77777777" w:rsidR="00D61FE6" w:rsidRPr="00C00529" w:rsidRDefault="00D61FE6" w:rsidP="00D61FE6">
      <w:pPr>
        <w:spacing w:line="360" w:lineRule="auto"/>
        <w:jc w:val="both"/>
        <w:rPr>
          <w:sz w:val="24"/>
          <w:szCs w:val="24"/>
        </w:rPr>
      </w:pPr>
    </w:p>
    <w:p w14:paraId="16BBE397" w14:textId="77777777" w:rsidR="00D61FE6" w:rsidRPr="00C00529" w:rsidRDefault="00D61FE6" w:rsidP="00D61FE6">
      <w:pPr>
        <w:spacing w:line="360" w:lineRule="auto"/>
        <w:jc w:val="both"/>
        <w:rPr>
          <w:sz w:val="24"/>
          <w:szCs w:val="24"/>
        </w:rPr>
      </w:pPr>
      <w:r w:rsidRPr="00C00529">
        <w:rPr>
          <w:sz w:val="24"/>
          <w:szCs w:val="24"/>
        </w:rPr>
        <w:t>Pytań nie zgłoszono.</w:t>
      </w:r>
    </w:p>
    <w:p w14:paraId="4116DE5D" w14:textId="49F31BD9" w:rsidR="00D61FE6" w:rsidRPr="00C00529" w:rsidRDefault="00925B6F" w:rsidP="00D61FE6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</w:t>
      </w:r>
      <w:r w:rsidR="00D61FE6"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="00D61FE6" w:rsidRPr="00C00529">
        <w:rPr>
          <w:sz w:val="24"/>
          <w:szCs w:val="24"/>
        </w:rPr>
        <w:t xml:space="preserve"> przeprowadził głosowanie.</w:t>
      </w:r>
    </w:p>
    <w:p w14:paraId="255D6CB4" w14:textId="77777777" w:rsidR="00D61FE6" w:rsidRPr="00C00529" w:rsidRDefault="00D61FE6" w:rsidP="00D61FE6">
      <w:pPr>
        <w:spacing w:line="360" w:lineRule="auto"/>
        <w:jc w:val="both"/>
        <w:rPr>
          <w:sz w:val="24"/>
          <w:szCs w:val="24"/>
        </w:rPr>
      </w:pPr>
    </w:p>
    <w:p w14:paraId="072FD4AF" w14:textId="508B2A8C" w:rsidR="00925B6F" w:rsidRPr="00925B6F" w:rsidRDefault="00D61FE6" w:rsidP="00D61FE6">
      <w:pPr>
        <w:spacing w:line="360" w:lineRule="auto"/>
        <w:jc w:val="both"/>
        <w:rPr>
          <w:b/>
          <w:sz w:val="24"/>
          <w:szCs w:val="24"/>
        </w:rPr>
      </w:pPr>
      <w:r w:rsidRPr="00925B6F">
        <w:rPr>
          <w:b/>
          <w:sz w:val="24"/>
          <w:szCs w:val="24"/>
        </w:rPr>
        <w:t xml:space="preserve">Zarząd </w:t>
      </w:r>
      <w:r w:rsidR="00925B6F" w:rsidRPr="00925B6F">
        <w:rPr>
          <w:b/>
          <w:sz w:val="24"/>
          <w:szCs w:val="24"/>
        </w:rPr>
        <w:t>przyjął bilansu z wykonania budżetu za 2025 r</w:t>
      </w:r>
      <w:r w:rsidR="00925B6F">
        <w:rPr>
          <w:b/>
          <w:sz w:val="24"/>
          <w:szCs w:val="24"/>
        </w:rPr>
        <w:t>.</w:t>
      </w:r>
    </w:p>
    <w:p w14:paraId="281F3AD0" w14:textId="77777777" w:rsidR="00F00552" w:rsidRPr="00BF0A00" w:rsidRDefault="00F00552" w:rsidP="001C26F9">
      <w:pPr>
        <w:spacing w:line="360" w:lineRule="auto"/>
        <w:jc w:val="both"/>
        <w:rPr>
          <w:b/>
          <w:sz w:val="24"/>
          <w:szCs w:val="24"/>
        </w:rPr>
      </w:pPr>
    </w:p>
    <w:p w14:paraId="4BF1C283" w14:textId="4D29E2F5" w:rsidR="00E26880" w:rsidRPr="001C26F9" w:rsidRDefault="00E26880" w:rsidP="001C26F9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</w:t>
      </w:r>
      <w:r w:rsidR="00925B6F">
        <w:rPr>
          <w:b/>
          <w:sz w:val="24"/>
          <w:szCs w:val="24"/>
        </w:rPr>
        <w:t>4</w:t>
      </w:r>
    </w:p>
    <w:p w14:paraId="22D872E7" w14:textId="511291D0" w:rsidR="00E26880" w:rsidRPr="00925B6F" w:rsidRDefault="00C00529" w:rsidP="00C00529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bookmarkStart w:id="0" w:name="_Hlk224230712"/>
      <w:r w:rsidRPr="00C00529">
        <w:rPr>
          <w:bCs/>
          <w:color w:val="000000" w:themeColor="text1"/>
          <w:sz w:val="24"/>
          <w:szCs w:val="24"/>
        </w:rPr>
        <w:t>Naczelnik Wydziału Geodezji i Nieruchomości Pani Karolina Józefowicz</w:t>
      </w:r>
      <w:bookmarkEnd w:id="0"/>
      <w:r w:rsidRPr="00C00529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przedstawiła </w:t>
      </w:r>
      <w:r w:rsidRPr="006633BA">
        <w:rPr>
          <w:sz w:val="24"/>
          <w:szCs w:val="24"/>
        </w:rPr>
        <w:t>wnios</w:t>
      </w:r>
      <w:r>
        <w:rPr>
          <w:sz w:val="24"/>
          <w:szCs w:val="24"/>
        </w:rPr>
        <w:t>ek</w:t>
      </w:r>
      <w:r w:rsidRPr="006633BA">
        <w:rPr>
          <w:sz w:val="24"/>
          <w:szCs w:val="24"/>
        </w:rPr>
        <w:t xml:space="preserve"> w </w:t>
      </w:r>
      <w:r w:rsidRPr="00925B6F">
        <w:rPr>
          <w:sz w:val="24"/>
          <w:szCs w:val="24"/>
        </w:rPr>
        <w:t xml:space="preserve">sprawie </w:t>
      </w:r>
      <w:r w:rsidR="00925B6F" w:rsidRPr="00925B6F">
        <w:rPr>
          <w:sz w:val="24"/>
          <w:szCs w:val="24"/>
        </w:rPr>
        <w:t>wygaszenie trwałego zarządu dla nieruchomości gruntowej niezabudowanej, oznaczonej numerem ewidencyjnym działki 99/1 o pow. 0,0640 ha, położonej w obrębie Bałupiany gmina Gołdap, stanowiącej własność Powiatu Gołdapskiego</w:t>
      </w:r>
      <w:r w:rsidR="00925B6F">
        <w:rPr>
          <w:sz w:val="24"/>
          <w:szCs w:val="24"/>
        </w:rPr>
        <w:t xml:space="preserve"> </w:t>
      </w:r>
      <w:r w:rsidR="00E26880" w:rsidRPr="001C26F9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>wniosek</w:t>
      </w:r>
      <w:r w:rsidR="00E26880" w:rsidRPr="001C26F9">
        <w:rPr>
          <w:i/>
          <w:sz w:val="22"/>
          <w:szCs w:val="22"/>
        </w:rPr>
        <w:t xml:space="preserve"> w załączeniu- zał. nr </w:t>
      </w:r>
      <w:r>
        <w:rPr>
          <w:i/>
          <w:sz w:val="22"/>
          <w:szCs w:val="22"/>
        </w:rPr>
        <w:t>6</w:t>
      </w:r>
      <w:r w:rsidR="00E26880" w:rsidRPr="001C26F9">
        <w:rPr>
          <w:i/>
          <w:sz w:val="22"/>
          <w:szCs w:val="22"/>
        </w:rPr>
        <w:t xml:space="preserve"> do protokołu/.</w:t>
      </w:r>
    </w:p>
    <w:p w14:paraId="340CE1AE" w14:textId="1DC7AB14" w:rsidR="006E0EDF" w:rsidRPr="006E0EDF" w:rsidRDefault="00C00529" w:rsidP="006E0EDF">
      <w:pPr>
        <w:tabs>
          <w:tab w:val="left" w:pos="284"/>
        </w:tabs>
        <w:spacing w:line="360" w:lineRule="auto"/>
        <w:jc w:val="both"/>
        <w:rPr>
          <w:bCs/>
          <w:sz w:val="24"/>
          <w:szCs w:val="24"/>
        </w:rPr>
      </w:pPr>
      <w:r w:rsidRPr="006E0EDF">
        <w:rPr>
          <w:bCs/>
          <w:sz w:val="24"/>
          <w:szCs w:val="24"/>
        </w:rPr>
        <w:t xml:space="preserve">Naczelnik Wydziału Geodezji i Nieruchomości Pani Karolina Józefowicz poinformowała, </w:t>
      </w:r>
      <w:r w:rsidR="005A5F13" w:rsidRPr="006E0EDF">
        <w:rPr>
          <w:bCs/>
          <w:sz w:val="24"/>
          <w:szCs w:val="24"/>
        </w:rPr>
        <w:br/>
      </w:r>
      <w:r w:rsidRPr="006E0EDF">
        <w:rPr>
          <w:bCs/>
          <w:sz w:val="24"/>
          <w:szCs w:val="24"/>
        </w:rPr>
        <w:t>że</w:t>
      </w:r>
      <w:r w:rsidR="005A5F13" w:rsidRPr="006E0EDF">
        <w:rPr>
          <w:bCs/>
          <w:sz w:val="24"/>
          <w:szCs w:val="24"/>
        </w:rPr>
        <w:t xml:space="preserve"> </w:t>
      </w:r>
      <w:r w:rsidR="006E0EDF" w:rsidRPr="006E0EDF">
        <w:rPr>
          <w:bCs/>
          <w:sz w:val="24"/>
          <w:szCs w:val="24"/>
        </w:rPr>
        <w:t xml:space="preserve">na poprzednim posiedzeniu Zarządu w dniu 18 marca 2026 r., została podjęta uchwała </w:t>
      </w:r>
      <w:r w:rsidR="006E0EDF">
        <w:rPr>
          <w:bCs/>
          <w:sz w:val="24"/>
          <w:szCs w:val="24"/>
        </w:rPr>
        <w:br/>
      </w:r>
      <w:r w:rsidR="006E0EDF" w:rsidRPr="006E0EDF">
        <w:rPr>
          <w:bCs/>
          <w:sz w:val="24"/>
          <w:szCs w:val="24"/>
        </w:rPr>
        <w:t>w sprawie wyrażenia zgody na złożenie przez Zarząd Dróg Powiatowych w Gołdapi wniosku o wygaszenie trwałego zarządu dla działki nr 99/1 o powierzchni 640 m², położonej w obrębie Bału</w:t>
      </w:r>
      <w:r w:rsidR="006E0EDF">
        <w:rPr>
          <w:bCs/>
          <w:sz w:val="24"/>
          <w:szCs w:val="24"/>
        </w:rPr>
        <w:t>p</w:t>
      </w:r>
      <w:r w:rsidR="006E0EDF" w:rsidRPr="006E0EDF">
        <w:rPr>
          <w:bCs/>
          <w:sz w:val="24"/>
          <w:szCs w:val="24"/>
        </w:rPr>
        <w:t>iany, gmina Gołdap</w:t>
      </w:r>
      <w:r w:rsidR="006E0EDF">
        <w:rPr>
          <w:bCs/>
          <w:sz w:val="24"/>
          <w:szCs w:val="24"/>
        </w:rPr>
        <w:t xml:space="preserve">. </w:t>
      </w:r>
      <w:r w:rsidR="006E0EDF" w:rsidRPr="006E0EDF">
        <w:rPr>
          <w:bCs/>
          <w:sz w:val="24"/>
          <w:szCs w:val="24"/>
        </w:rPr>
        <w:t>Naczelnik Wydziału Geodezji i Nieruchomości Pani Karolina Józefowicz</w:t>
      </w:r>
      <w:r w:rsidR="006E0EDF">
        <w:rPr>
          <w:bCs/>
          <w:sz w:val="24"/>
          <w:szCs w:val="24"/>
        </w:rPr>
        <w:t xml:space="preserve"> zaznaczyła</w:t>
      </w:r>
      <w:r w:rsidR="006E0EDF" w:rsidRPr="006E0EDF">
        <w:rPr>
          <w:bCs/>
          <w:sz w:val="24"/>
          <w:szCs w:val="24"/>
        </w:rPr>
        <w:t>, że w dniu 24 marca 2026 r. Zarząd Dróg Powiatowych w Gołdapi złożył wniosek o wygaszenie trwałego zarządu dla wskazanej nieruchomości.</w:t>
      </w:r>
      <w:r w:rsidR="006E0EDF">
        <w:rPr>
          <w:bCs/>
          <w:sz w:val="24"/>
          <w:szCs w:val="24"/>
        </w:rPr>
        <w:t xml:space="preserve"> </w:t>
      </w:r>
      <w:r w:rsidR="006E0EDF">
        <w:rPr>
          <w:bCs/>
          <w:sz w:val="24"/>
          <w:szCs w:val="24"/>
        </w:rPr>
        <w:br/>
      </w:r>
      <w:r w:rsidR="006E0EDF" w:rsidRPr="006E0EDF">
        <w:rPr>
          <w:bCs/>
          <w:sz w:val="24"/>
          <w:szCs w:val="24"/>
        </w:rPr>
        <w:t>Dodała, że przedmiotowa działka nr 99/1 zostanie przeznaczona do sprzedaży w trybie bezprzetargowym w celu poprawy warunków zagospodarowania nieruchomości przyległej.</w:t>
      </w:r>
    </w:p>
    <w:p w14:paraId="3A7EA00F" w14:textId="77777777" w:rsidR="00C20F02" w:rsidRPr="001C26F9" w:rsidRDefault="00C20F02" w:rsidP="001C26F9">
      <w:pPr>
        <w:spacing w:line="360" w:lineRule="auto"/>
        <w:jc w:val="both"/>
        <w:rPr>
          <w:sz w:val="24"/>
          <w:szCs w:val="24"/>
        </w:rPr>
      </w:pPr>
    </w:p>
    <w:p w14:paraId="26CF2C54" w14:textId="3C162C9A" w:rsidR="0069076C" w:rsidRDefault="00925B6F" w:rsidP="001C26F9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C00529"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="00C00529" w:rsidRPr="001C26F9">
        <w:rPr>
          <w:sz w:val="24"/>
          <w:szCs w:val="24"/>
        </w:rPr>
        <w:t xml:space="preserve"> Zarządu zapytał</w:t>
      </w:r>
      <w:r w:rsidR="00C00529">
        <w:rPr>
          <w:sz w:val="24"/>
          <w:szCs w:val="24"/>
        </w:rPr>
        <w:t>,</w:t>
      </w:r>
      <w:r w:rsidR="00C00529" w:rsidRPr="001C26F9">
        <w:rPr>
          <w:sz w:val="24"/>
          <w:szCs w:val="24"/>
        </w:rPr>
        <w:t xml:space="preserve"> czy </w:t>
      </w:r>
      <w:r w:rsidR="00C00529">
        <w:rPr>
          <w:sz w:val="24"/>
          <w:szCs w:val="24"/>
        </w:rPr>
        <w:t xml:space="preserve">są </w:t>
      </w:r>
      <w:r w:rsidR="0060696B" w:rsidRPr="001C26F9">
        <w:rPr>
          <w:sz w:val="24"/>
          <w:szCs w:val="24"/>
        </w:rPr>
        <w:t xml:space="preserve">pytania do przedstawionego </w:t>
      </w:r>
      <w:r w:rsidR="00C00529">
        <w:rPr>
          <w:sz w:val="24"/>
          <w:szCs w:val="24"/>
        </w:rPr>
        <w:t>wniosku</w:t>
      </w:r>
      <w:r w:rsidR="0060696B" w:rsidRPr="001C26F9">
        <w:rPr>
          <w:sz w:val="24"/>
          <w:szCs w:val="24"/>
        </w:rPr>
        <w:t>.</w:t>
      </w:r>
    </w:p>
    <w:p w14:paraId="3B837F82" w14:textId="77777777" w:rsidR="001C26F9" w:rsidRPr="001C26F9" w:rsidRDefault="001C26F9" w:rsidP="001C26F9">
      <w:pPr>
        <w:spacing w:line="360" w:lineRule="auto"/>
        <w:jc w:val="both"/>
        <w:rPr>
          <w:sz w:val="24"/>
          <w:szCs w:val="24"/>
        </w:rPr>
      </w:pPr>
    </w:p>
    <w:p w14:paraId="74E453ED" w14:textId="77777777" w:rsidR="0060696B" w:rsidRPr="001C26F9" w:rsidRDefault="0060696B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Pytań nie zgłoszono.</w:t>
      </w:r>
    </w:p>
    <w:p w14:paraId="76749AE3" w14:textId="12A1BE0A" w:rsidR="0060696B" w:rsidRPr="001C26F9" w:rsidRDefault="00925B6F" w:rsidP="001C26F9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C00529"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="0060696B" w:rsidRPr="001C26F9">
        <w:rPr>
          <w:sz w:val="24"/>
          <w:szCs w:val="24"/>
        </w:rPr>
        <w:t xml:space="preserve"> przeprowadził głosowanie. </w:t>
      </w:r>
    </w:p>
    <w:p w14:paraId="7266F6F7" w14:textId="77777777" w:rsidR="0060696B" w:rsidRPr="001C26F9" w:rsidRDefault="0060696B" w:rsidP="001C26F9">
      <w:pPr>
        <w:spacing w:line="360" w:lineRule="auto"/>
        <w:jc w:val="both"/>
        <w:rPr>
          <w:sz w:val="24"/>
          <w:szCs w:val="24"/>
        </w:rPr>
      </w:pPr>
    </w:p>
    <w:p w14:paraId="474C0A54" w14:textId="7E0F480E" w:rsidR="00C00529" w:rsidRPr="00925B6F" w:rsidRDefault="0060696B" w:rsidP="001C26F9">
      <w:pPr>
        <w:spacing w:line="360" w:lineRule="auto"/>
        <w:jc w:val="both"/>
        <w:rPr>
          <w:b/>
          <w:sz w:val="24"/>
          <w:szCs w:val="24"/>
        </w:rPr>
      </w:pPr>
      <w:r w:rsidRPr="00925B6F">
        <w:rPr>
          <w:b/>
          <w:sz w:val="24"/>
          <w:szCs w:val="24"/>
        </w:rPr>
        <w:t>Zarząd jednogłośnie</w:t>
      </w:r>
      <w:r w:rsidR="00C00529" w:rsidRPr="00925B6F">
        <w:rPr>
          <w:b/>
          <w:sz w:val="24"/>
          <w:szCs w:val="24"/>
        </w:rPr>
        <w:t xml:space="preserve"> rozpatrzył wniosek w sprawie </w:t>
      </w:r>
      <w:r w:rsidR="00925B6F" w:rsidRPr="00925B6F">
        <w:rPr>
          <w:b/>
          <w:sz w:val="24"/>
          <w:szCs w:val="24"/>
        </w:rPr>
        <w:t xml:space="preserve">wygaszenie trwałego zarządu </w:t>
      </w:r>
      <w:r w:rsidR="00925B6F" w:rsidRPr="00925B6F">
        <w:rPr>
          <w:b/>
          <w:sz w:val="24"/>
          <w:szCs w:val="24"/>
        </w:rPr>
        <w:br/>
        <w:t>dla nieruchomości gruntowej niezabudowanej, oznaczonej numerem ewidencyjnym działki 99/1 o pow. 0,0640 ha, położonej w obrębie Bałupiany gmina Gołdap, stanowiącej własność Powiatu Gołdapskiego</w:t>
      </w:r>
    </w:p>
    <w:p w14:paraId="2D5F3A87" w14:textId="77777777" w:rsidR="00C00529" w:rsidRPr="001C26F9" w:rsidRDefault="00C00529" w:rsidP="00925B6F">
      <w:pPr>
        <w:spacing w:line="360" w:lineRule="auto"/>
        <w:jc w:val="both"/>
        <w:rPr>
          <w:b/>
          <w:sz w:val="24"/>
          <w:szCs w:val="24"/>
        </w:rPr>
      </w:pPr>
    </w:p>
    <w:p w14:paraId="603C750A" w14:textId="398EB9E3" w:rsidR="000B7E06" w:rsidRDefault="00C00529" w:rsidP="001C26F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Ad.</w:t>
      </w:r>
      <w:r w:rsidR="00925B6F">
        <w:rPr>
          <w:b/>
          <w:sz w:val="24"/>
          <w:szCs w:val="24"/>
        </w:rPr>
        <w:t>5</w:t>
      </w:r>
    </w:p>
    <w:p w14:paraId="073BF803" w14:textId="77777777" w:rsidR="00C00529" w:rsidRPr="00C00529" w:rsidRDefault="00C00529" w:rsidP="001C26F9">
      <w:pPr>
        <w:spacing w:line="360" w:lineRule="auto"/>
        <w:jc w:val="both"/>
        <w:rPr>
          <w:bCs/>
          <w:sz w:val="24"/>
          <w:szCs w:val="24"/>
        </w:rPr>
      </w:pPr>
      <w:r w:rsidRPr="00C00529">
        <w:rPr>
          <w:bCs/>
          <w:sz w:val="24"/>
          <w:szCs w:val="24"/>
        </w:rPr>
        <w:t>Spraw bieżących nie zgłoszono.</w:t>
      </w:r>
    </w:p>
    <w:p w14:paraId="3A3F41AC" w14:textId="3A7A7735" w:rsidR="00C00529" w:rsidRDefault="00C00529" w:rsidP="001C26F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18CA3ED" w14:textId="77777777" w:rsidR="006E0EDF" w:rsidRPr="001C26F9" w:rsidRDefault="006E0EDF" w:rsidP="001C26F9">
      <w:pPr>
        <w:spacing w:line="360" w:lineRule="auto"/>
        <w:jc w:val="both"/>
        <w:rPr>
          <w:sz w:val="24"/>
          <w:szCs w:val="24"/>
        </w:rPr>
      </w:pPr>
    </w:p>
    <w:p w14:paraId="0A62DD8C" w14:textId="5D4E1EF3" w:rsidR="00D8215B" w:rsidRPr="001C26F9" w:rsidRDefault="000B7E06" w:rsidP="001C26F9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lastRenderedPageBreak/>
        <w:t>Ad.</w:t>
      </w:r>
      <w:r w:rsidR="00925B6F">
        <w:rPr>
          <w:b/>
          <w:sz w:val="24"/>
          <w:szCs w:val="24"/>
        </w:rPr>
        <w:t>6</w:t>
      </w:r>
      <w:r w:rsidRPr="001C26F9">
        <w:rPr>
          <w:b/>
          <w:sz w:val="24"/>
          <w:szCs w:val="24"/>
        </w:rPr>
        <w:t xml:space="preserve"> </w:t>
      </w:r>
    </w:p>
    <w:p w14:paraId="0DDA0054" w14:textId="5C0A4D43" w:rsidR="000B7E06" w:rsidRPr="001C26F9" w:rsidRDefault="000B7E06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Wolne wniosk</w:t>
      </w:r>
      <w:r w:rsidR="00C00529">
        <w:rPr>
          <w:sz w:val="24"/>
          <w:szCs w:val="24"/>
        </w:rPr>
        <w:t xml:space="preserve">ów nie zgłoszono </w:t>
      </w:r>
    </w:p>
    <w:p w14:paraId="7F4B6064" w14:textId="77777777" w:rsidR="000B7E06" w:rsidRPr="001C26F9" w:rsidRDefault="000B7E06" w:rsidP="001C26F9">
      <w:pPr>
        <w:spacing w:line="360" w:lineRule="auto"/>
        <w:jc w:val="both"/>
        <w:rPr>
          <w:sz w:val="24"/>
          <w:szCs w:val="24"/>
        </w:rPr>
      </w:pPr>
    </w:p>
    <w:p w14:paraId="09BDE048" w14:textId="6530229C" w:rsidR="000B7E06" w:rsidRPr="001C26F9" w:rsidRDefault="000B7E06" w:rsidP="001C26F9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</w:t>
      </w:r>
      <w:r w:rsidR="00925B6F">
        <w:rPr>
          <w:b/>
          <w:sz w:val="24"/>
          <w:szCs w:val="24"/>
        </w:rPr>
        <w:t>7</w:t>
      </w:r>
    </w:p>
    <w:p w14:paraId="5451D8B0" w14:textId="54DBF0C6" w:rsidR="000B7E06" w:rsidRPr="001C26F9" w:rsidRDefault="00C00529" w:rsidP="001C26F9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Wiceprzewodnicząca </w:t>
      </w:r>
      <w:r w:rsidR="000B7E06" w:rsidRPr="001C26F9">
        <w:rPr>
          <w:rFonts w:eastAsiaTheme="minorHAnsi"/>
          <w:sz w:val="24"/>
          <w:szCs w:val="24"/>
          <w:lang w:eastAsia="en-US"/>
        </w:rPr>
        <w:t xml:space="preserve">Zarządu Powiatu podziękował Członkom Zarządu za pracę. Zamknął </w:t>
      </w:r>
      <w:r w:rsidR="000B7E06" w:rsidRPr="001C26F9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L</w:t>
      </w:r>
      <w:r w:rsidR="00925B6F">
        <w:rPr>
          <w:rFonts w:eastAsiaTheme="minorHAnsi"/>
          <w:sz w:val="24"/>
          <w:szCs w:val="24"/>
          <w:lang w:eastAsia="en-US"/>
        </w:rPr>
        <w:t>XIV</w:t>
      </w:r>
      <w:r w:rsidR="000B7E06" w:rsidRPr="001C26F9">
        <w:rPr>
          <w:rFonts w:eastAsiaTheme="minorHAnsi"/>
          <w:sz w:val="24"/>
          <w:szCs w:val="24"/>
          <w:lang w:eastAsia="en-US"/>
        </w:rPr>
        <w:t xml:space="preserve"> (</w:t>
      </w:r>
      <w:r w:rsidR="00925B6F">
        <w:rPr>
          <w:rFonts w:eastAsiaTheme="minorHAnsi"/>
          <w:sz w:val="24"/>
          <w:szCs w:val="24"/>
          <w:lang w:eastAsia="en-US"/>
        </w:rPr>
        <w:t>64</w:t>
      </w:r>
      <w:r>
        <w:rPr>
          <w:rFonts w:eastAsiaTheme="minorHAnsi"/>
          <w:sz w:val="24"/>
          <w:szCs w:val="24"/>
          <w:lang w:eastAsia="en-US"/>
        </w:rPr>
        <w:t xml:space="preserve">) </w:t>
      </w:r>
      <w:r w:rsidR="000B7E06" w:rsidRPr="001C26F9">
        <w:rPr>
          <w:rFonts w:eastAsiaTheme="minorHAnsi"/>
          <w:sz w:val="24"/>
          <w:szCs w:val="24"/>
          <w:lang w:eastAsia="en-US"/>
        </w:rPr>
        <w:t>posiedzenie Zarządu Powiatu.</w:t>
      </w:r>
    </w:p>
    <w:p w14:paraId="62F2AA0F" w14:textId="77777777" w:rsidR="000B7E06" w:rsidRPr="001C26F9" w:rsidRDefault="000B7E06" w:rsidP="001C26F9">
      <w:pPr>
        <w:spacing w:line="360" w:lineRule="auto"/>
        <w:jc w:val="both"/>
        <w:rPr>
          <w:rFonts w:eastAsiaTheme="minorHAnsi"/>
          <w:i/>
          <w:sz w:val="24"/>
          <w:szCs w:val="24"/>
          <w:lang w:eastAsia="en-US"/>
        </w:rPr>
      </w:pPr>
    </w:p>
    <w:p w14:paraId="1272DE4A" w14:textId="77777777" w:rsidR="000B7E06" w:rsidRPr="00361848" w:rsidRDefault="000B7E06" w:rsidP="001651B4">
      <w:pPr>
        <w:suppressAutoHyphens/>
        <w:autoSpaceDN w:val="0"/>
        <w:contextualSpacing/>
        <w:jc w:val="both"/>
        <w:rPr>
          <w:bCs/>
          <w:i/>
          <w:iCs/>
          <w:color w:val="000000" w:themeColor="text1"/>
          <w:kern w:val="3"/>
          <w:lang w:eastAsia="ar-SA"/>
        </w:rPr>
      </w:pPr>
      <w:r w:rsidRPr="00361848">
        <w:rPr>
          <w:bCs/>
          <w:i/>
          <w:iCs/>
          <w:color w:val="000000" w:themeColor="text1"/>
          <w:kern w:val="3"/>
          <w:lang w:eastAsia="ar-SA"/>
        </w:rPr>
        <w:t>Na tym protokół zakończono.</w:t>
      </w:r>
    </w:p>
    <w:p w14:paraId="5BC67261" w14:textId="2F54E098" w:rsidR="000B7E06" w:rsidRPr="00361848" w:rsidRDefault="000B7E06" w:rsidP="001651B4">
      <w:pPr>
        <w:suppressAutoHyphens/>
        <w:autoSpaceDN w:val="0"/>
        <w:contextualSpacing/>
        <w:jc w:val="both"/>
        <w:rPr>
          <w:color w:val="000000" w:themeColor="text1"/>
          <w:kern w:val="3"/>
          <w:lang w:eastAsia="ar-SA"/>
        </w:rPr>
      </w:pPr>
      <w:r w:rsidRPr="00361848">
        <w:rPr>
          <w:i/>
          <w:color w:val="000000" w:themeColor="text1"/>
          <w:kern w:val="3"/>
          <w:lang w:eastAsia="ar-SA"/>
        </w:rPr>
        <w:t xml:space="preserve">Protokół składa się z </w:t>
      </w:r>
      <w:r w:rsidR="00C963E5">
        <w:rPr>
          <w:i/>
          <w:color w:val="000000" w:themeColor="text1"/>
          <w:kern w:val="3"/>
          <w:lang w:eastAsia="ar-SA"/>
        </w:rPr>
        <w:t>6</w:t>
      </w:r>
      <w:r w:rsidR="001651B4">
        <w:rPr>
          <w:i/>
          <w:color w:val="000000" w:themeColor="text1"/>
          <w:kern w:val="3"/>
          <w:lang w:eastAsia="ar-SA"/>
        </w:rPr>
        <w:t xml:space="preserve"> </w:t>
      </w:r>
      <w:r w:rsidR="001651B4" w:rsidRPr="00361848">
        <w:rPr>
          <w:i/>
          <w:color w:val="000000" w:themeColor="text1"/>
          <w:kern w:val="3"/>
          <w:lang w:eastAsia="ar-SA"/>
        </w:rPr>
        <w:t>stron</w:t>
      </w:r>
      <w:r w:rsidRPr="00361848">
        <w:rPr>
          <w:i/>
          <w:color w:val="000000" w:themeColor="text1"/>
          <w:kern w:val="3"/>
          <w:lang w:eastAsia="ar-SA"/>
        </w:rPr>
        <w:t xml:space="preserve"> kolejno ponumerowanych</w:t>
      </w:r>
      <w:r w:rsidRPr="00361848">
        <w:rPr>
          <w:color w:val="000000" w:themeColor="text1"/>
          <w:kern w:val="3"/>
          <w:lang w:eastAsia="ar-SA"/>
        </w:rPr>
        <w:t>.</w:t>
      </w:r>
    </w:p>
    <w:p w14:paraId="671EE79A" w14:textId="77777777" w:rsidR="000B7E06" w:rsidRPr="001C26F9" w:rsidRDefault="000B7E06" w:rsidP="001C26F9">
      <w:pPr>
        <w:suppressAutoHyphens/>
        <w:autoSpaceDN w:val="0"/>
        <w:spacing w:line="360" w:lineRule="auto"/>
        <w:jc w:val="both"/>
        <w:rPr>
          <w:color w:val="000000" w:themeColor="text1"/>
          <w:kern w:val="3"/>
          <w:sz w:val="24"/>
          <w:szCs w:val="24"/>
          <w:lang w:eastAsia="ar-SA"/>
        </w:rPr>
      </w:pPr>
    </w:p>
    <w:p w14:paraId="27A7DC28" w14:textId="77777777" w:rsidR="000B7E06" w:rsidRPr="001C26F9" w:rsidRDefault="000B7E06" w:rsidP="001651B4">
      <w:pPr>
        <w:tabs>
          <w:tab w:val="left" w:pos="851"/>
          <w:tab w:val="left" w:pos="993"/>
        </w:tabs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1C26F9">
        <w:rPr>
          <w:rFonts w:eastAsiaTheme="minorHAnsi"/>
          <w:sz w:val="24"/>
          <w:szCs w:val="24"/>
          <w:lang w:eastAsia="en-US"/>
        </w:rPr>
        <w:tab/>
      </w:r>
      <w:r w:rsidRPr="001C26F9">
        <w:rPr>
          <w:rFonts w:eastAsiaTheme="minorHAnsi"/>
          <w:sz w:val="24"/>
          <w:szCs w:val="24"/>
          <w:lang w:eastAsia="en-US"/>
        </w:rPr>
        <w:tab/>
      </w:r>
      <w:r w:rsidRPr="001C26F9">
        <w:rPr>
          <w:rFonts w:eastAsiaTheme="minorHAnsi"/>
          <w:sz w:val="24"/>
          <w:szCs w:val="24"/>
          <w:lang w:eastAsia="en-US"/>
        </w:rPr>
        <w:tab/>
      </w:r>
      <w:r w:rsidRPr="001C26F9">
        <w:rPr>
          <w:rFonts w:eastAsiaTheme="minorHAnsi"/>
          <w:sz w:val="24"/>
          <w:szCs w:val="24"/>
          <w:lang w:eastAsia="en-US"/>
        </w:rPr>
        <w:tab/>
      </w:r>
      <w:r w:rsidRPr="001C26F9">
        <w:rPr>
          <w:rFonts w:eastAsiaTheme="minorHAnsi"/>
          <w:sz w:val="24"/>
          <w:szCs w:val="24"/>
          <w:lang w:eastAsia="en-US"/>
        </w:rPr>
        <w:tab/>
      </w:r>
      <w:r w:rsidRPr="001C26F9">
        <w:rPr>
          <w:rFonts w:eastAsiaTheme="minorHAnsi"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  <w:t xml:space="preserve">STAROSTA </w:t>
      </w:r>
    </w:p>
    <w:p w14:paraId="6DB5C2DF" w14:textId="77777777" w:rsidR="000B7E06" w:rsidRPr="001C26F9" w:rsidRDefault="000B7E06" w:rsidP="001651B4">
      <w:pPr>
        <w:tabs>
          <w:tab w:val="left" w:pos="851"/>
          <w:tab w:val="left" w:pos="993"/>
        </w:tabs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7101C4C4" w14:textId="77777777" w:rsidR="000B7E06" w:rsidRPr="001C26F9" w:rsidRDefault="000B7E06" w:rsidP="001651B4">
      <w:pPr>
        <w:tabs>
          <w:tab w:val="left" w:pos="851"/>
          <w:tab w:val="left" w:pos="993"/>
        </w:tabs>
        <w:ind w:left="1355"/>
        <w:contextualSpacing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1C26F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  <w:t xml:space="preserve">                   Krzysztof Tomasz  </w:t>
      </w:r>
    </w:p>
    <w:p w14:paraId="6BE698CC" w14:textId="77777777" w:rsidR="000B7E06" w:rsidRPr="001C26F9" w:rsidRDefault="000B7E06" w:rsidP="00361848">
      <w:pPr>
        <w:tabs>
          <w:tab w:val="left" w:pos="851"/>
          <w:tab w:val="left" w:pos="993"/>
        </w:tabs>
        <w:ind w:left="1355"/>
        <w:contextualSpacing/>
        <w:jc w:val="both"/>
        <w:rPr>
          <w:rFonts w:eastAsiaTheme="minorHAnsi"/>
          <w:b/>
          <w:bCs/>
          <w:i/>
          <w:sz w:val="24"/>
          <w:szCs w:val="24"/>
          <w:lang w:eastAsia="en-US"/>
        </w:rPr>
      </w:pPr>
      <w:r w:rsidRPr="001C26F9">
        <w:rPr>
          <w:rFonts w:eastAsiaTheme="minorHAnsi"/>
          <w:b/>
          <w:bCs/>
          <w:sz w:val="24"/>
          <w:szCs w:val="24"/>
          <w:lang w:eastAsia="en-US"/>
        </w:rPr>
        <w:t xml:space="preserve">  </w:t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  <w:t xml:space="preserve">             </w:t>
      </w:r>
      <w:proofErr w:type="spellStart"/>
      <w:r w:rsidRPr="001C26F9">
        <w:rPr>
          <w:rFonts w:eastAsiaTheme="minorHAnsi"/>
          <w:b/>
          <w:bCs/>
          <w:sz w:val="24"/>
          <w:szCs w:val="24"/>
          <w:lang w:eastAsia="en-US"/>
        </w:rPr>
        <w:t>Kazaniecki</w:t>
      </w:r>
      <w:proofErr w:type="spellEnd"/>
      <w:r w:rsidRPr="001C26F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14:paraId="0880C538" w14:textId="77777777" w:rsidR="000B7E06" w:rsidRPr="001C26F9" w:rsidRDefault="000B7E06" w:rsidP="001C26F9">
      <w:pPr>
        <w:tabs>
          <w:tab w:val="left" w:pos="851"/>
          <w:tab w:val="left" w:pos="993"/>
        </w:tabs>
        <w:spacing w:line="360" w:lineRule="auto"/>
        <w:jc w:val="both"/>
        <w:rPr>
          <w:rFonts w:eastAsiaTheme="minorHAnsi"/>
          <w:b/>
          <w:bCs/>
          <w:sz w:val="24"/>
          <w:szCs w:val="24"/>
          <w:u w:val="single"/>
          <w:lang w:eastAsia="en-US"/>
        </w:rPr>
      </w:pPr>
    </w:p>
    <w:p w14:paraId="4F1AB99A" w14:textId="77777777" w:rsidR="000B7E06" w:rsidRPr="001C26F9" w:rsidRDefault="000B7E06" w:rsidP="001C26F9">
      <w:pPr>
        <w:tabs>
          <w:tab w:val="left" w:pos="851"/>
          <w:tab w:val="left" w:pos="993"/>
        </w:tabs>
        <w:spacing w:line="360" w:lineRule="auto"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1C26F9">
        <w:rPr>
          <w:rFonts w:eastAsiaTheme="minorHAnsi"/>
          <w:b/>
          <w:bCs/>
          <w:sz w:val="24"/>
          <w:szCs w:val="24"/>
          <w:u w:val="single"/>
          <w:lang w:eastAsia="en-US"/>
        </w:rPr>
        <w:t>Członkowie Zarządu:</w:t>
      </w:r>
    </w:p>
    <w:p w14:paraId="4F4F34FE" w14:textId="77777777" w:rsidR="000B7E06" w:rsidRPr="001C26F9" w:rsidRDefault="000B7E06" w:rsidP="001C26F9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line="360" w:lineRule="auto"/>
        <w:ind w:left="0" w:right="-1" w:firstLine="0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 xml:space="preserve">Marzanna Marianna </w:t>
      </w:r>
      <w:proofErr w:type="spellStart"/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>Wardziejewska</w:t>
      </w:r>
      <w:proofErr w:type="spellEnd"/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 xml:space="preserve"> ……………</w:t>
      </w:r>
      <w:proofErr w:type="gramStart"/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>…….</w:t>
      </w:r>
      <w:proofErr w:type="gramEnd"/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>.</w:t>
      </w:r>
    </w:p>
    <w:p w14:paraId="2CB0CB44" w14:textId="77777777" w:rsidR="000B7E06" w:rsidRPr="001C26F9" w:rsidRDefault="000B7E06" w:rsidP="001C26F9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line="360" w:lineRule="auto"/>
        <w:ind w:left="0" w:right="-1" w:firstLine="0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 xml:space="preserve">Anna </w:t>
      </w:r>
      <w:proofErr w:type="spellStart"/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>Zyborowicz</w:t>
      </w:r>
      <w:proofErr w:type="spellEnd"/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 xml:space="preserve"> …...…………………………………</w:t>
      </w:r>
    </w:p>
    <w:p w14:paraId="1572C520" w14:textId="77777777" w:rsidR="000B7E06" w:rsidRPr="001C26F9" w:rsidRDefault="000B7E06" w:rsidP="001C26F9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line="360" w:lineRule="auto"/>
        <w:ind w:left="0" w:right="-1" w:firstLine="0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>Władysław Biłas ………………</w:t>
      </w:r>
      <w:proofErr w:type="gramStart"/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>…….</w:t>
      </w:r>
      <w:proofErr w:type="gramEnd"/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>…………………</w:t>
      </w:r>
    </w:p>
    <w:p w14:paraId="6F0112CC" w14:textId="77777777" w:rsidR="000B7E06" w:rsidRDefault="000B7E06" w:rsidP="001C26F9">
      <w:pPr>
        <w:jc w:val="both"/>
        <w:rPr>
          <w:b/>
          <w:sz w:val="24"/>
          <w:szCs w:val="24"/>
        </w:rPr>
      </w:pPr>
    </w:p>
    <w:p w14:paraId="4A764855" w14:textId="77777777" w:rsidR="00F35ECF" w:rsidRDefault="00F35ECF" w:rsidP="001C26F9">
      <w:pPr>
        <w:jc w:val="both"/>
        <w:rPr>
          <w:b/>
          <w:sz w:val="24"/>
          <w:szCs w:val="24"/>
        </w:rPr>
      </w:pPr>
    </w:p>
    <w:p w14:paraId="41682E65" w14:textId="77777777" w:rsidR="00F35ECF" w:rsidRDefault="00F35ECF" w:rsidP="001C26F9">
      <w:pPr>
        <w:jc w:val="both"/>
        <w:rPr>
          <w:b/>
          <w:sz w:val="24"/>
          <w:szCs w:val="24"/>
        </w:rPr>
      </w:pPr>
    </w:p>
    <w:p w14:paraId="33AC4F1D" w14:textId="77777777" w:rsidR="00F35ECF" w:rsidRDefault="00F35ECF" w:rsidP="001C26F9">
      <w:pPr>
        <w:jc w:val="both"/>
        <w:rPr>
          <w:b/>
          <w:sz w:val="24"/>
          <w:szCs w:val="24"/>
        </w:rPr>
      </w:pPr>
    </w:p>
    <w:p w14:paraId="0CF8982D" w14:textId="77777777" w:rsidR="00027311" w:rsidRDefault="00027311" w:rsidP="001C26F9">
      <w:pPr>
        <w:jc w:val="both"/>
        <w:rPr>
          <w:b/>
          <w:sz w:val="24"/>
          <w:szCs w:val="24"/>
        </w:rPr>
      </w:pPr>
    </w:p>
    <w:p w14:paraId="75E61B52" w14:textId="77777777" w:rsidR="001651B4" w:rsidRDefault="001651B4" w:rsidP="001C26F9">
      <w:pPr>
        <w:jc w:val="both"/>
        <w:rPr>
          <w:b/>
          <w:sz w:val="24"/>
          <w:szCs w:val="24"/>
        </w:rPr>
      </w:pPr>
    </w:p>
    <w:p w14:paraId="5C34017A" w14:textId="77777777" w:rsidR="00925B6F" w:rsidRDefault="00925B6F" w:rsidP="001C26F9">
      <w:pPr>
        <w:jc w:val="both"/>
        <w:rPr>
          <w:b/>
          <w:sz w:val="24"/>
          <w:szCs w:val="24"/>
        </w:rPr>
      </w:pPr>
    </w:p>
    <w:p w14:paraId="1D78D423" w14:textId="77777777" w:rsidR="00925B6F" w:rsidRDefault="00925B6F" w:rsidP="001C26F9">
      <w:pPr>
        <w:jc w:val="both"/>
        <w:rPr>
          <w:b/>
          <w:sz w:val="24"/>
          <w:szCs w:val="24"/>
        </w:rPr>
      </w:pPr>
    </w:p>
    <w:p w14:paraId="21A4E7EB" w14:textId="77777777" w:rsidR="00925B6F" w:rsidRDefault="00925B6F" w:rsidP="001C26F9">
      <w:pPr>
        <w:jc w:val="both"/>
        <w:rPr>
          <w:b/>
          <w:sz w:val="24"/>
          <w:szCs w:val="24"/>
        </w:rPr>
      </w:pPr>
    </w:p>
    <w:p w14:paraId="104861CB" w14:textId="77777777" w:rsidR="001651B4" w:rsidRDefault="001651B4" w:rsidP="001C26F9">
      <w:pPr>
        <w:jc w:val="both"/>
        <w:rPr>
          <w:b/>
          <w:sz w:val="24"/>
          <w:szCs w:val="24"/>
        </w:rPr>
      </w:pPr>
    </w:p>
    <w:p w14:paraId="534355BF" w14:textId="77777777" w:rsidR="00925B6F" w:rsidRDefault="00925B6F" w:rsidP="001C26F9">
      <w:pPr>
        <w:jc w:val="both"/>
        <w:rPr>
          <w:b/>
          <w:sz w:val="24"/>
          <w:szCs w:val="24"/>
        </w:rPr>
      </w:pPr>
    </w:p>
    <w:p w14:paraId="257869AE" w14:textId="77777777" w:rsidR="00925B6F" w:rsidRDefault="00925B6F" w:rsidP="001C26F9">
      <w:pPr>
        <w:jc w:val="both"/>
        <w:rPr>
          <w:b/>
          <w:sz w:val="24"/>
          <w:szCs w:val="24"/>
        </w:rPr>
      </w:pPr>
    </w:p>
    <w:p w14:paraId="62EFA241" w14:textId="77777777" w:rsidR="00925B6F" w:rsidRDefault="00925B6F" w:rsidP="001C26F9">
      <w:pPr>
        <w:jc w:val="both"/>
        <w:rPr>
          <w:b/>
          <w:sz w:val="24"/>
          <w:szCs w:val="24"/>
        </w:rPr>
      </w:pPr>
    </w:p>
    <w:p w14:paraId="43DC1C8B" w14:textId="77777777" w:rsidR="00925B6F" w:rsidRDefault="00925B6F" w:rsidP="001C26F9">
      <w:pPr>
        <w:jc w:val="both"/>
        <w:rPr>
          <w:b/>
          <w:sz w:val="24"/>
          <w:szCs w:val="24"/>
        </w:rPr>
      </w:pPr>
    </w:p>
    <w:p w14:paraId="2534698F" w14:textId="77777777" w:rsidR="00925B6F" w:rsidRDefault="00925B6F" w:rsidP="001C26F9">
      <w:pPr>
        <w:jc w:val="both"/>
        <w:rPr>
          <w:b/>
          <w:sz w:val="24"/>
          <w:szCs w:val="24"/>
        </w:rPr>
      </w:pPr>
    </w:p>
    <w:p w14:paraId="498FAD2E" w14:textId="77777777" w:rsidR="00925B6F" w:rsidRDefault="00925B6F" w:rsidP="001C26F9">
      <w:pPr>
        <w:jc w:val="both"/>
        <w:rPr>
          <w:b/>
          <w:sz w:val="24"/>
          <w:szCs w:val="24"/>
        </w:rPr>
      </w:pPr>
    </w:p>
    <w:p w14:paraId="453DE296" w14:textId="77777777" w:rsidR="00925B6F" w:rsidRDefault="00925B6F" w:rsidP="001C26F9">
      <w:pPr>
        <w:jc w:val="both"/>
        <w:rPr>
          <w:b/>
          <w:sz w:val="24"/>
          <w:szCs w:val="24"/>
        </w:rPr>
      </w:pPr>
    </w:p>
    <w:p w14:paraId="61DA38E9" w14:textId="77777777" w:rsidR="00925B6F" w:rsidRDefault="00925B6F" w:rsidP="001C26F9">
      <w:pPr>
        <w:jc w:val="both"/>
        <w:rPr>
          <w:b/>
          <w:sz w:val="24"/>
          <w:szCs w:val="24"/>
        </w:rPr>
      </w:pPr>
    </w:p>
    <w:p w14:paraId="5BC1791D" w14:textId="77777777" w:rsidR="00925B6F" w:rsidRDefault="00925B6F" w:rsidP="001C26F9">
      <w:pPr>
        <w:jc w:val="both"/>
        <w:rPr>
          <w:b/>
          <w:sz w:val="24"/>
          <w:szCs w:val="24"/>
        </w:rPr>
      </w:pPr>
    </w:p>
    <w:p w14:paraId="26D2563D" w14:textId="77777777" w:rsidR="00925B6F" w:rsidRDefault="00925B6F" w:rsidP="001C26F9">
      <w:pPr>
        <w:jc w:val="both"/>
        <w:rPr>
          <w:b/>
          <w:sz w:val="24"/>
          <w:szCs w:val="24"/>
        </w:rPr>
      </w:pPr>
    </w:p>
    <w:p w14:paraId="20178F14" w14:textId="77777777" w:rsidR="00925B6F" w:rsidRDefault="00925B6F" w:rsidP="001C26F9">
      <w:pPr>
        <w:jc w:val="both"/>
        <w:rPr>
          <w:b/>
          <w:sz w:val="24"/>
          <w:szCs w:val="24"/>
        </w:rPr>
      </w:pPr>
    </w:p>
    <w:p w14:paraId="239410C8" w14:textId="77777777" w:rsidR="00925B6F" w:rsidRDefault="00925B6F" w:rsidP="001C26F9">
      <w:pPr>
        <w:jc w:val="both"/>
        <w:rPr>
          <w:b/>
          <w:sz w:val="24"/>
          <w:szCs w:val="24"/>
        </w:rPr>
      </w:pPr>
    </w:p>
    <w:p w14:paraId="2F4FB8D2" w14:textId="77777777" w:rsidR="00027311" w:rsidRDefault="00027311" w:rsidP="001C26F9">
      <w:pPr>
        <w:jc w:val="both"/>
        <w:rPr>
          <w:b/>
          <w:sz w:val="24"/>
          <w:szCs w:val="24"/>
        </w:rPr>
      </w:pPr>
    </w:p>
    <w:p w14:paraId="33DCCE28" w14:textId="7955C88C" w:rsidR="00F35ECF" w:rsidRPr="00F35ECF" w:rsidRDefault="00F35ECF" w:rsidP="001C26F9">
      <w:pPr>
        <w:jc w:val="both"/>
        <w:rPr>
          <w:bCs/>
          <w:i/>
          <w:iCs/>
        </w:rPr>
      </w:pPr>
      <w:r w:rsidRPr="00F35ECF">
        <w:rPr>
          <w:bCs/>
          <w:i/>
          <w:iCs/>
        </w:rPr>
        <w:t xml:space="preserve">Protokołowała: Monika Bruszewska, </w:t>
      </w:r>
      <w:r w:rsidR="00C00529">
        <w:rPr>
          <w:bCs/>
          <w:i/>
          <w:iCs/>
        </w:rPr>
        <w:t>2</w:t>
      </w:r>
      <w:r w:rsidR="00925B6F">
        <w:rPr>
          <w:bCs/>
          <w:i/>
          <w:iCs/>
        </w:rPr>
        <w:t>6</w:t>
      </w:r>
      <w:r w:rsidRPr="00F35ECF">
        <w:rPr>
          <w:bCs/>
          <w:i/>
          <w:iCs/>
        </w:rPr>
        <w:t xml:space="preserve"> </w:t>
      </w:r>
      <w:r w:rsidR="00925B6F">
        <w:rPr>
          <w:bCs/>
          <w:i/>
          <w:iCs/>
        </w:rPr>
        <w:t>marca</w:t>
      </w:r>
      <w:r w:rsidRPr="00F35ECF">
        <w:rPr>
          <w:bCs/>
          <w:i/>
          <w:iCs/>
        </w:rPr>
        <w:t xml:space="preserve"> 202</w:t>
      </w:r>
      <w:r w:rsidR="00C00529">
        <w:rPr>
          <w:bCs/>
          <w:i/>
          <w:iCs/>
        </w:rPr>
        <w:t>6</w:t>
      </w:r>
      <w:r w:rsidRPr="00F35ECF">
        <w:rPr>
          <w:bCs/>
          <w:i/>
          <w:iCs/>
        </w:rPr>
        <w:t xml:space="preserve"> roku </w:t>
      </w:r>
    </w:p>
    <w:sectPr w:rsidR="00F35ECF" w:rsidRPr="00F35E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239E" w14:textId="77777777" w:rsidR="00DB1EE9" w:rsidRDefault="00DB1EE9" w:rsidP="00361848">
      <w:r>
        <w:separator/>
      </w:r>
    </w:p>
  </w:endnote>
  <w:endnote w:type="continuationSeparator" w:id="0">
    <w:p w14:paraId="2DDCB0E6" w14:textId="77777777" w:rsidR="00DB1EE9" w:rsidRDefault="00DB1EE9" w:rsidP="0036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016091"/>
      <w:docPartObj>
        <w:docPartGallery w:val="Page Numbers (Bottom of Page)"/>
        <w:docPartUnique/>
      </w:docPartObj>
    </w:sdtPr>
    <w:sdtContent>
      <w:p w14:paraId="0019AC99" w14:textId="79C5B353" w:rsidR="00361848" w:rsidRDefault="003618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BE2CF" w14:textId="77777777" w:rsidR="00361848" w:rsidRDefault="00361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88379" w14:textId="77777777" w:rsidR="00DB1EE9" w:rsidRDefault="00DB1EE9" w:rsidP="00361848">
      <w:r>
        <w:separator/>
      </w:r>
    </w:p>
  </w:footnote>
  <w:footnote w:type="continuationSeparator" w:id="0">
    <w:p w14:paraId="2BAF00D0" w14:textId="77777777" w:rsidR="00DB1EE9" w:rsidRDefault="00DB1EE9" w:rsidP="0036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852"/>
    <w:multiLevelType w:val="multilevel"/>
    <w:tmpl w:val="89CA98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111079"/>
    <w:multiLevelType w:val="hybridMultilevel"/>
    <w:tmpl w:val="15385716"/>
    <w:lvl w:ilvl="0" w:tplc="6F7E9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01731"/>
    <w:multiLevelType w:val="hybridMultilevel"/>
    <w:tmpl w:val="B64CEEEC"/>
    <w:lvl w:ilvl="0" w:tplc="6F7E95E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2B870840"/>
    <w:multiLevelType w:val="multilevel"/>
    <w:tmpl w:val="2580F6F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6" w15:restartNumberingAfterBreak="0">
    <w:nsid w:val="39F93767"/>
    <w:multiLevelType w:val="multilevel"/>
    <w:tmpl w:val="9CB42A58"/>
    <w:numStyleLink w:val="Styl1"/>
  </w:abstractNum>
  <w:abstractNum w:abstractNumId="7" w15:restartNumberingAfterBreak="0">
    <w:nsid w:val="3D227441"/>
    <w:multiLevelType w:val="hybridMultilevel"/>
    <w:tmpl w:val="0BB473F0"/>
    <w:lvl w:ilvl="0" w:tplc="6DDE6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291090">
    <w:abstractNumId w:val="4"/>
  </w:num>
  <w:num w:numId="2" w16cid:durableId="949321218">
    <w:abstractNumId w:val="1"/>
  </w:num>
  <w:num w:numId="3" w16cid:durableId="1475370490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4" w16cid:durableId="2074235788">
    <w:abstractNumId w:val="7"/>
  </w:num>
  <w:num w:numId="5" w16cid:durableId="286356311">
    <w:abstractNumId w:val="2"/>
  </w:num>
  <w:num w:numId="6" w16cid:durableId="792670891">
    <w:abstractNumId w:val="5"/>
  </w:num>
  <w:num w:numId="7" w16cid:durableId="954020428">
    <w:abstractNumId w:val="0"/>
  </w:num>
  <w:num w:numId="8" w16cid:durableId="2044941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7D"/>
    <w:rsid w:val="00002B33"/>
    <w:rsid w:val="00027311"/>
    <w:rsid w:val="00053344"/>
    <w:rsid w:val="00065033"/>
    <w:rsid w:val="00090249"/>
    <w:rsid w:val="000B6889"/>
    <w:rsid w:val="000B698A"/>
    <w:rsid w:val="000B7E06"/>
    <w:rsid w:val="000E2FA4"/>
    <w:rsid w:val="0012307D"/>
    <w:rsid w:val="001651B4"/>
    <w:rsid w:val="00166B7F"/>
    <w:rsid w:val="00173596"/>
    <w:rsid w:val="001C26F9"/>
    <w:rsid w:val="001D4DCA"/>
    <w:rsid w:val="002A2522"/>
    <w:rsid w:val="002F4ADD"/>
    <w:rsid w:val="00337A9F"/>
    <w:rsid w:val="00361848"/>
    <w:rsid w:val="00410AFD"/>
    <w:rsid w:val="0041788E"/>
    <w:rsid w:val="004718F8"/>
    <w:rsid w:val="004774A4"/>
    <w:rsid w:val="00481EAB"/>
    <w:rsid w:val="004A54F9"/>
    <w:rsid w:val="005021C3"/>
    <w:rsid w:val="0051730D"/>
    <w:rsid w:val="00552C54"/>
    <w:rsid w:val="005A5F13"/>
    <w:rsid w:val="005D384F"/>
    <w:rsid w:val="005D51DB"/>
    <w:rsid w:val="005E070F"/>
    <w:rsid w:val="006039EE"/>
    <w:rsid w:val="0060696B"/>
    <w:rsid w:val="00675965"/>
    <w:rsid w:val="0069076C"/>
    <w:rsid w:val="006C0A08"/>
    <w:rsid w:val="006D7C63"/>
    <w:rsid w:val="006E0EDF"/>
    <w:rsid w:val="006E10E3"/>
    <w:rsid w:val="006F47BF"/>
    <w:rsid w:val="006F777E"/>
    <w:rsid w:val="007838AE"/>
    <w:rsid w:val="00783FA4"/>
    <w:rsid w:val="007A6A2B"/>
    <w:rsid w:val="007A7358"/>
    <w:rsid w:val="007A749E"/>
    <w:rsid w:val="007C28CB"/>
    <w:rsid w:val="007D294D"/>
    <w:rsid w:val="007F38D2"/>
    <w:rsid w:val="00815C10"/>
    <w:rsid w:val="00834A29"/>
    <w:rsid w:val="008556A0"/>
    <w:rsid w:val="00881026"/>
    <w:rsid w:val="00884902"/>
    <w:rsid w:val="008E65D0"/>
    <w:rsid w:val="008F1CE6"/>
    <w:rsid w:val="008F68CD"/>
    <w:rsid w:val="009124DA"/>
    <w:rsid w:val="00925B6F"/>
    <w:rsid w:val="009365C9"/>
    <w:rsid w:val="009F1B65"/>
    <w:rsid w:val="00A0179A"/>
    <w:rsid w:val="00A10FEF"/>
    <w:rsid w:val="00A164FC"/>
    <w:rsid w:val="00A4087B"/>
    <w:rsid w:val="00A97CBC"/>
    <w:rsid w:val="00AA0802"/>
    <w:rsid w:val="00AA2581"/>
    <w:rsid w:val="00AA2B56"/>
    <w:rsid w:val="00AB5A64"/>
    <w:rsid w:val="00B60456"/>
    <w:rsid w:val="00B7137D"/>
    <w:rsid w:val="00B772B3"/>
    <w:rsid w:val="00BF0A00"/>
    <w:rsid w:val="00C00529"/>
    <w:rsid w:val="00C20F02"/>
    <w:rsid w:val="00C44FFD"/>
    <w:rsid w:val="00C73A05"/>
    <w:rsid w:val="00C963E5"/>
    <w:rsid w:val="00CA57B7"/>
    <w:rsid w:val="00CB54FC"/>
    <w:rsid w:val="00CC5A9A"/>
    <w:rsid w:val="00CE5C73"/>
    <w:rsid w:val="00D61FE6"/>
    <w:rsid w:val="00D8215B"/>
    <w:rsid w:val="00DA0249"/>
    <w:rsid w:val="00DB1EE9"/>
    <w:rsid w:val="00DC7685"/>
    <w:rsid w:val="00DD2448"/>
    <w:rsid w:val="00DD286F"/>
    <w:rsid w:val="00DE2435"/>
    <w:rsid w:val="00E04C3A"/>
    <w:rsid w:val="00E26880"/>
    <w:rsid w:val="00E27A66"/>
    <w:rsid w:val="00E366BA"/>
    <w:rsid w:val="00E822A3"/>
    <w:rsid w:val="00EF628F"/>
    <w:rsid w:val="00F00552"/>
    <w:rsid w:val="00F35ECF"/>
    <w:rsid w:val="00F52F59"/>
    <w:rsid w:val="00F532CF"/>
    <w:rsid w:val="00F56494"/>
    <w:rsid w:val="00F67C62"/>
    <w:rsid w:val="00FA1494"/>
    <w:rsid w:val="00FA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E326"/>
  <w15:chartTrackingRefBased/>
  <w15:docId w15:val="{78B752AB-3578-4379-A408-9BD2C409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A6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A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A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A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A2B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Num2">
    <w:name w:val="WWNum2"/>
    <w:basedOn w:val="Bezlisty"/>
    <w:rsid w:val="000B7E06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3618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8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18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848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Styl1">
    <w:name w:val="Styl1"/>
    <w:rsid w:val="00C00529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C0052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0E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A8906-0387-45B5-8C18-9AE13C6D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1537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Kibitlewska</dc:creator>
  <cp:keywords/>
  <dc:description/>
  <cp:lastModifiedBy>Monika Bruszewska</cp:lastModifiedBy>
  <cp:revision>10</cp:revision>
  <dcterms:created xsi:type="dcterms:W3CDTF">2026-03-12T18:05:00Z</dcterms:created>
  <dcterms:modified xsi:type="dcterms:W3CDTF">2026-04-10T11:07:00Z</dcterms:modified>
</cp:coreProperties>
</file>