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54C70" w14:textId="28D57D51" w:rsidR="001131E8" w:rsidRPr="00370CAC" w:rsidRDefault="00437E1B" w:rsidP="00437E1B">
      <w:pPr>
        <w:rPr>
          <w:rFonts w:ascii="Calibri" w:hAnsi="Calibri" w:cs="Calibri"/>
          <w:b/>
          <w:bCs/>
          <w:sz w:val="22"/>
          <w:szCs w:val="22"/>
        </w:rPr>
      </w:pPr>
      <w:r w:rsidRPr="00370CAC">
        <w:rPr>
          <w:rFonts w:ascii="Calibri" w:hAnsi="Calibri" w:cs="Calibri"/>
          <w:b/>
          <w:bCs/>
          <w:sz w:val="22"/>
          <w:szCs w:val="22"/>
        </w:rPr>
        <w:tab/>
      </w:r>
      <w:r w:rsidRPr="00370CAC">
        <w:rPr>
          <w:rFonts w:ascii="Calibri" w:hAnsi="Calibri" w:cs="Calibri"/>
          <w:b/>
          <w:bCs/>
          <w:sz w:val="22"/>
          <w:szCs w:val="22"/>
        </w:rPr>
        <w:tab/>
      </w:r>
      <w:r w:rsidRPr="00370CAC">
        <w:rPr>
          <w:rFonts w:ascii="Calibri" w:hAnsi="Calibri" w:cs="Calibri"/>
          <w:b/>
          <w:bCs/>
          <w:sz w:val="22"/>
          <w:szCs w:val="22"/>
        </w:rPr>
        <w:tab/>
      </w:r>
      <w:r w:rsidRPr="00370CAC">
        <w:rPr>
          <w:rFonts w:ascii="Calibri" w:hAnsi="Calibri" w:cs="Calibri"/>
          <w:b/>
          <w:bCs/>
          <w:sz w:val="22"/>
          <w:szCs w:val="22"/>
        </w:rPr>
        <w:tab/>
      </w:r>
      <w:r w:rsidRPr="00370CAC">
        <w:rPr>
          <w:rFonts w:ascii="Calibri" w:hAnsi="Calibri" w:cs="Calibri"/>
          <w:b/>
          <w:bCs/>
          <w:sz w:val="22"/>
          <w:szCs w:val="22"/>
        </w:rPr>
        <w:tab/>
      </w:r>
      <w:r w:rsidRPr="00370CAC">
        <w:rPr>
          <w:rFonts w:ascii="Calibri" w:hAnsi="Calibri" w:cs="Calibri"/>
          <w:b/>
          <w:bCs/>
          <w:sz w:val="22"/>
          <w:szCs w:val="22"/>
        </w:rPr>
        <w:tab/>
        <w:t xml:space="preserve">            </w:t>
      </w:r>
      <w:r w:rsidR="00370CAC">
        <w:rPr>
          <w:rFonts w:ascii="Calibri" w:hAnsi="Calibri" w:cs="Calibri"/>
          <w:b/>
          <w:bCs/>
          <w:sz w:val="22"/>
          <w:szCs w:val="22"/>
        </w:rPr>
        <w:tab/>
      </w:r>
      <w:r w:rsidR="00370CAC">
        <w:rPr>
          <w:rFonts w:ascii="Calibri" w:hAnsi="Calibri" w:cs="Calibri"/>
          <w:b/>
          <w:bCs/>
          <w:sz w:val="22"/>
          <w:szCs w:val="22"/>
        </w:rPr>
        <w:tab/>
      </w:r>
      <w:r w:rsidR="00A27AA5">
        <w:rPr>
          <w:rFonts w:ascii="Calibri" w:hAnsi="Calibri" w:cs="Calibri"/>
          <w:b/>
          <w:bCs/>
          <w:sz w:val="22"/>
          <w:szCs w:val="22"/>
        </w:rPr>
        <w:t xml:space="preserve">         </w:t>
      </w:r>
      <w:r w:rsidRPr="00370CAC">
        <w:rPr>
          <w:rFonts w:ascii="Calibri" w:hAnsi="Calibri" w:cs="Calibri"/>
          <w:b/>
          <w:bCs/>
          <w:sz w:val="22"/>
          <w:szCs w:val="22"/>
        </w:rPr>
        <w:t xml:space="preserve">  </w:t>
      </w:r>
    </w:p>
    <w:p w14:paraId="49B1FC35" w14:textId="77777777" w:rsidR="00437E1B" w:rsidRPr="00370CAC" w:rsidRDefault="00437E1B" w:rsidP="00437E1B">
      <w:pPr>
        <w:rPr>
          <w:rFonts w:ascii="Calibri" w:hAnsi="Calibri" w:cs="Calibri"/>
          <w:sz w:val="22"/>
          <w:szCs w:val="22"/>
        </w:rPr>
      </w:pPr>
    </w:p>
    <w:p w14:paraId="60F45908" w14:textId="77777777" w:rsidR="00437E1B" w:rsidRPr="00437E1B" w:rsidRDefault="00437E1B" w:rsidP="00437E1B">
      <w:pPr>
        <w:rPr>
          <w:rFonts w:ascii="Calibri" w:hAnsi="Calibri" w:cs="Calibri"/>
          <w:sz w:val="22"/>
          <w:szCs w:val="22"/>
        </w:rPr>
      </w:pPr>
      <w:r w:rsidRPr="00437E1B">
        <w:rPr>
          <w:rFonts w:ascii="Calibri" w:hAnsi="Calibri" w:cs="Calibri"/>
          <w:b/>
          <w:sz w:val="22"/>
          <w:szCs w:val="22"/>
        </w:rPr>
        <w:t>Wykonawca:</w:t>
      </w:r>
    </w:p>
    <w:p w14:paraId="19086113" w14:textId="19CC00BB" w:rsidR="00437E1B" w:rsidRPr="00437E1B" w:rsidRDefault="00437E1B" w:rsidP="00437E1B">
      <w:pPr>
        <w:rPr>
          <w:rFonts w:ascii="Calibri" w:hAnsi="Calibri" w:cs="Calibri"/>
          <w:sz w:val="22"/>
          <w:szCs w:val="22"/>
        </w:rPr>
      </w:pPr>
      <w:r w:rsidRPr="00437E1B">
        <w:rPr>
          <w:rFonts w:ascii="Calibri" w:hAnsi="Calibri" w:cs="Calibri"/>
          <w:sz w:val="22"/>
          <w:szCs w:val="22"/>
        </w:rPr>
        <w:t>………………………………................................................................................................................................</w:t>
      </w:r>
      <w:r w:rsidR="00370CAC">
        <w:rPr>
          <w:rFonts w:ascii="Calibri" w:hAnsi="Calibri" w:cs="Calibri"/>
          <w:sz w:val="22"/>
          <w:szCs w:val="22"/>
        </w:rPr>
        <w:t>...............</w:t>
      </w:r>
    </w:p>
    <w:p w14:paraId="7180CF38" w14:textId="77777777" w:rsidR="00437E1B" w:rsidRPr="00437E1B" w:rsidRDefault="00437E1B" w:rsidP="00437E1B">
      <w:pPr>
        <w:rPr>
          <w:rFonts w:ascii="Calibri" w:hAnsi="Calibri" w:cs="Calibri"/>
          <w:sz w:val="22"/>
          <w:szCs w:val="22"/>
        </w:rPr>
      </w:pPr>
    </w:p>
    <w:p w14:paraId="759A95D2" w14:textId="7F523B16" w:rsidR="00437E1B" w:rsidRPr="00437E1B" w:rsidRDefault="00437E1B" w:rsidP="00437E1B">
      <w:pPr>
        <w:rPr>
          <w:rFonts w:ascii="Calibri" w:hAnsi="Calibri" w:cs="Calibri"/>
          <w:i/>
          <w:sz w:val="22"/>
          <w:szCs w:val="22"/>
        </w:rPr>
      </w:pPr>
      <w:r w:rsidRPr="00437E1B">
        <w:rPr>
          <w:rFonts w:ascii="Calibri" w:hAnsi="Calibri" w:cs="Calibri"/>
          <w:sz w:val="22"/>
          <w:szCs w:val="22"/>
        </w:rPr>
        <w:t>.………………………………............................................................................………………………………………………</w:t>
      </w:r>
      <w:r w:rsidR="00370CAC">
        <w:rPr>
          <w:rFonts w:ascii="Calibri" w:hAnsi="Calibri" w:cs="Calibri"/>
          <w:sz w:val="22"/>
          <w:szCs w:val="22"/>
        </w:rPr>
        <w:t>………………</w:t>
      </w:r>
    </w:p>
    <w:p w14:paraId="46728A81" w14:textId="77777777" w:rsidR="00437E1B" w:rsidRPr="00437E1B" w:rsidRDefault="00437E1B" w:rsidP="00437E1B">
      <w:pPr>
        <w:jc w:val="center"/>
        <w:rPr>
          <w:rFonts w:ascii="Calibri" w:hAnsi="Calibri" w:cs="Calibri"/>
          <w:sz w:val="18"/>
          <w:szCs w:val="18"/>
          <w:u w:val="single"/>
        </w:rPr>
      </w:pPr>
      <w:r w:rsidRPr="00437E1B">
        <w:rPr>
          <w:rFonts w:ascii="Calibri" w:hAnsi="Calibri" w:cs="Calibri"/>
          <w:i/>
          <w:sz w:val="18"/>
          <w:szCs w:val="18"/>
        </w:rPr>
        <w:t>(pełna nazwa/firma, adres, w zależności od podmiotu: NIP/REGON, KRS/</w:t>
      </w:r>
      <w:proofErr w:type="spellStart"/>
      <w:r w:rsidRPr="00437E1B">
        <w:rPr>
          <w:rFonts w:ascii="Calibri" w:hAnsi="Calibri" w:cs="Calibri"/>
          <w:i/>
          <w:sz w:val="18"/>
          <w:szCs w:val="18"/>
        </w:rPr>
        <w:t>CEiDG</w:t>
      </w:r>
      <w:proofErr w:type="spellEnd"/>
      <w:r w:rsidRPr="00437E1B">
        <w:rPr>
          <w:rFonts w:ascii="Calibri" w:hAnsi="Calibri" w:cs="Calibri"/>
          <w:i/>
          <w:sz w:val="18"/>
          <w:szCs w:val="18"/>
        </w:rPr>
        <w:t>)</w:t>
      </w:r>
    </w:p>
    <w:p w14:paraId="33386263" w14:textId="77777777" w:rsidR="00437E1B" w:rsidRPr="00437E1B" w:rsidRDefault="00437E1B" w:rsidP="00437E1B">
      <w:pPr>
        <w:rPr>
          <w:rFonts w:ascii="Calibri" w:hAnsi="Calibri" w:cs="Calibri"/>
          <w:sz w:val="22"/>
          <w:szCs w:val="22"/>
        </w:rPr>
      </w:pPr>
      <w:r w:rsidRPr="00437E1B">
        <w:rPr>
          <w:rFonts w:ascii="Calibri" w:hAnsi="Calibri" w:cs="Calibri"/>
          <w:sz w:val="22"/>
          <w:szCs w:val="22"/>
          <w:u w:val="single"/>
        </w:rPr>
        <w:t>reprezentowany przez:</w:t>
      </w:r>
    </w:p>
    <w:p w14:paraId="15233C8B" w14:textId="2FBB2DF3" w:rsidR="00437E1B" w:rsidRPr="00437E1B" w:rsidRDefault="00437E1B" w:rsidP="00437E1B">
      <w:pPr>
        <w:rPr>
          <w:rFonts w:ascii="Calibri" w:hAnsi="Calibri" w:cs="Calibri"/>
          <w:i/>
          <w:sz w:val="22"/>
          <w:szCs w:val="22"/>
        </w:rPr>
      </w:pPr>
      <w:r w:rsidRPr="00437E1B">
        <w:rPr>
          <w:rFonts w:ascii="Calibri" w:hAnsi="Calibri" w:cs="Calibri"/>
          <w:sz w:val="22"/>
          <w:szCs w:val="22"/>
        </w:rPr>
        <w:t>…………………………………………….............................…………………………………………………………………………………</w:t>
      </w:r>
      <w:r w:rsidR="00A27AA5">
        <w:rPr>
          <w:rFonts w:ascii="Calibri" w:hAnsi="Calibri" w:cs="Calibri"/>
          <w:sz w:val="22"/>
          <w:szCs w:val="22"/>
        </w:rPr>
        <w:t>..</w:t>
      </w:r>
      <w:r w:rsidR="00370CAC">
        <w:rPr>
          <w:rFonts w:ascii="Calibri" w:hAnsi="Calibri" w:cs="Calibri"/>
          <w:sz w:val="22"/>
          <w:szCs w:val="22"/>
        </w:rPr>
        <w:t>……………</w:t>
      </w:r>
    </w:p>
    <w:p w14:paraId="03D66C67" w14:textId="77777777" w:rsidR="00437E1B" w:rsidRPr="00437E1B" w:rsidRDefault="00437E1B" w:rsidP="00F82EA1">
      <w:pPr>
        <w:spacing w:after="240"/>
        <w:jc w:val="center"/>
        <w:rPr>
          <w:rFonts w:ascii="Calibri" w:hAnsi="Calibri" w:cs="Calibri"/>
          <w:sz w:val="18"/>
          <w:szCs w:val="18"/>
        </w:rPr>
      </w:pPr>
      <w:r w:rsidRPr="00437E1B">
        <w:rPr>
          <w:rFonts w:ascii="Calibri" w:hAnsi="Calibri" w:cs="Calibri"/>
          <w:i/>
          <w:sz w:val="18"/>
          <w:szCs w:val="18"/>
        </w:rPr>
        <w:t>(imię, nazwisko, stanowisko/podstawa do reprezentacji)</w:t>
      </w:r>
    </w:p>
    <w:p w14:paraId="068D28BD" w14:textId="59B690FD" w:rsidR="00437E1B" w:rsidRPr="00437E1B" w:rsidRDefault="00437E1B" w:rsidP="00437E1B">
      <w:pPr>
        <w:jc w:val="center"/>
        <w:rPr>
          <w:rFonts w:ascii="Calibri" w:hAnsi="Calibri" w:cs="Calibri"/>
          <w:b/>
          <w:sz w:val="22"/>
          <w:szCs w:val="22"/>
        </w:rPr>
      </w:pPr>
      <w:r w:rsidRPr="00437E1B">
        <w:rPr>
          <w:rFonts w:ascii="Calibri" w:hAnsi="Calibri" w:cs="Calibri"/>
          <w:b/>
          <w:sz w:val="22"/>
          <w:szCs w:val="22"/>
          <w:u w:val="single"/>
        </w:rPr>
        <w:t>Oświadczenie wykonawcy/ Wykonawcy wspólnie ubiegającego się o udzielenie zamówienia</w:t>
      </w:r>
    </w:p>
    <w:p w14:paraId="70608990" w14:textId="4BE52B80" w:rsidR="00437E1B" w:rsidRPr="00437E1B" w:rsidRDefault="00437E1B" w:rsidP="00437E1B">
      <w:pPr>
        <w:jc w:val="center"/>
        <w:rPr>
          <w:rFonts w:ascii="Calibri" w:hAnsi="Calibri" w:cs="Calibri"/>
          <w:b/>
          <w:sz w:val="20"/>
          <w:szCs w:val="20"/>
        </w:rPr>
      </w:pPr>
      <w:r w:rsidRPr="00437E1B">
        <w:rPr>
          <w:rFonts w:ascii="Calibri" w:hAnsi="Calibri" w:cs="Calibri"/>
          <w:b/>
          <w:sz w:val="20"/>
          <w:szCs w:val="20"/>
        </w:rPr>
        <w:t>składane na podstawie art. 125 ust. 1 ustawy z dnia 11 września 2019 r.</w:t>
      </w:r>
    </w:p>
    <w:p w14:paraId="4EE9C219" w14:textId="3E3C6C09" w:rsidR="00437E1B" w:rsidRPr="00437E1B" w:rsidRDefault="00437E1B" w:rsidP="00437E1B">
      <w:pPr>
        <w:jc w:val="center"/>
        <w:rPr>
          <w:rFonts w:ascii="Calibri" w:hAnsi="Calibri" w:cs="Calibri"/>
          <w:b/>
          <w:sz w:val="20"/>
          <w:szCs w:val="20"/>
        </w:rPr>
      </w:pPr>
      <w:r w:rsidRPr="00437E1B">
        <w:rPr>
          <w:rFonts w:ascii="Calibri" w:hAnsi="Calibri" w:cs="Calibri"/>
          <w:b/>
          <w:sz w:val="20"/>
          <w:szCs w:val="20"/>
        </w:rPr>
        <w:t xml:space="preserve">Prawo zamówień publicznych (dalej jako: ustawa </w:t>
      </w:r>
      <w:proofErr w:type="spellStart"/>
      <w:r w:rsidRPr="00437E1B">
        <w:rPr>
          <w:rFonts w:ascii="Calibri" w:hAnsi="Calibri" w:cs="Calibri"/>
          <w:b/>
          <w:sz w:val="20"/>
          <w:szCs w:val="20"/>
        </w:rPr>
        <w:t>Pzp</w:t>
      </w:r>
      <w:proofErr w:type="spellEnd"/>
      <w:r w:rsidRPr="00437E1B">
        <w:rPr>
          <w:rFonts w:ascii="Calibri" w:hAnsi="Calibri" w:cs="Calibri"/>
          <w:b/>
          <w:sz w:val="20"/>
          <w:szCs w:val="20"/>
        </w:rPr>
        <w:t xml:space="preserve">) uwzględniające przesłanki wykluczenia z art. 7 ust. 1 Ustawy </w:t>
      </w:r>
      <w:r>
        <w:rPr>
          <w:rFonts w:ascii="Calibri" w:hAnsi="Calibri" w:cs="Calibri"/>
          <w:b/>
          <w:sz w:val="20"/>
          <w:szCs w:val="20"/>
        </w:rPr>
        <w:br/>
      </w:r>
      <w:r w:rsidRPr="00437E1B">
        <w:rPr>
          <w:rFonts w:ascii="Calibri" w:hAnsi="Calibri" w:cs="Calibri"/>
          <w:b/>
          <w:sz w:val="20"/>
          <w:szCs w:val="20"/>
        </w:rPr>
        <w:t>o szczególnych rozwiązaniach w zakresie przeciwdziałania wspieraniu agresji na Ukrainę oraz służących ochronie bezpieczeństwa narodowego</w:t>
      </w:r>
    </w:p>
    <w:p w14:paraId="78C81DC8" w14:textId="77777777" w:rsidR="00437E1B" w:rsidRPr="00437E1B" w:rsidRDefault="00437E1B" w:rsidP="00437E1B">
      <w:pPr>
        <w:rPr>
          <w:rFonts w:ascii="Calibri" w:hAnsi="Calibri" w:cs="Calibri"/>
          <w:b/>
          <w:sz w:val="20"/>
          <w:szCs w:val="20"/>
          <w:u w:val="single"/>
        </w:rPr>
      </w:pPr>
    </w:p>
    <w:p w14:paraId="394070A1" w14:textId="2B166F72" w:rsidR="005E5964" w:rsidRDefault="00437E1B" w:rsidP="00907139">
      <w:pPr>
        <w:jc w:val="center"/>
        <w:rPr>
          <w:rFonts w:ascii="Calibri" w:hAnsi="Calibri" w:cs="Calibri"/>
          <w:sz w:val="22"/>
          <w:szCs w:val="22"/>
        </w:rPr>
      </w:pPr>
      <w:r w:rsidRPr="00437E1B">
        <w:rPr>
          <w:rFonts w:ascii="Calibri" w:hAnsi="Calibri" w:cs="Calibri"/>
          <w:b/>
          <w:sz w:val="22"/>
          <w:szCs w:val="22"/>
          <w:u w:val="single"/>
        </w:rPr>
        <w:t>DOTYCZĄCE PODSTAW WYKLUCZENIA Z POSTĘPOWANIA</w:t>
      </w:r>
      <w:bookmarkStart w:id="0" w:name="_Hlk108512468"/>
      <w:bookmarkStart w:id="1" w:name="_Hlk773906"/>
    </w:p>
    <w:p w14:paraId="18E44D1C" w14:textId="77777777" w:rsidR="00907139" w:rsidRDefault="00907139" w:rsidP="00907139">
      <w:pPr>
        <w:jc w:val="center"/>
        <w:rPr>
          <w:rFonts w:ascii="Calibri" w:hAnsi="Calibri" w:cs="Calibri"/>
          <w:sz w:val="22"/>
          <w:szCs w:val="22"/>
        </w:rPr>
      </w:pPr>
    </w:p>
    <w:p w14:paraId="74B7EEF0" w14:textId="7E4EA5A6" w:rsidR="005B3C29" w:rsidRDefault="00437E1B" w:rsidP="005B3C29">
      <w:pPr>
        <w:jc w:val="both"/>
        <w:rPr>
          <w:rFonts w:ascii="Calibri" w:hAnsi="Calibri" w:cs="Calibri"/>
          <w:b/>
          <w:bCs/>
          <w:sz w:val="22"/>
          <w:szCs w:val="22"/>
        </w:rPr>
      </w:pPr>
      <w:r w:rsidRPr="00437E1B">
        <w:rPr>
          <w:rFonts w:ascii="Calibri" w:hAnsi="Calibri" w:cs="Calibri"/>
          <w:sz w:val="22"/>
          <w:szCs w:val="22"/>
        </w:rPr>
        <w:t xml:space="preserve">Na potrzeby postępowania o udzielenie zamówienia publicznego </w:t>
      </w:r>
      <w:bookmarkEnd w:id="0"/>
      <w:bookmarkEnd w:id="1"/>
      <w:r w:rsidR="005B3C29">
        <w:rPr>
          <w:rFonts w:ascii="Calibri" w:hAnsi="Calibri" w:cs="Calibri"/>
          <w:b/>
          <w:bCs/>
          <w:sz w:val="22"/>
          <w:szCs w:val="22"/>
        </w:rPr>
        <w:t xml:space="preserve">pn.: „Zakup i dostawa sprzętu i wyposażenia na potrzeby ochrony ludności i obrony cywilnej w ramach realizacji Programu Ochrony Ludności i Obrony Cywilnej na lata 2025-2026” </w:t>
      </w:r>
      <w:r w:rsidR="00DA3148">
        <w:rPr>
          <w:rFonts w:ascii="Calibri" w:hAnsi="Calibri" w:cs="Calibri"/>
          <w:b/>
          <w:bCs/>
          <w:sz w:val="22"/>
          <w:szCs w:val="22"/>
        </w:rPr>
        <w:t>.</w:t>
      </w:r>
    </w:p>
    <w:p w14:paraId="6FA76378" w14:textId="77777777" w:rsidR="00DA3148" w:rsidRDefault="00DA3148" w:rsidP="005B3C29">
      <w:pPr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F5658A2" w14:textId="77777777" w:rsidR="005B3C29" w:rsidRPr="00BA231F" w:rsidRDefault="005B3C29" w:rsidP="005B3C29">
      <w:pPr>
        <w:rPr>
          <w:rFonts w:ascii="Calibri" w:hAnsi="Calibri" w:cs="Calibri"/>
          <w:sz w:val="22"/>
          <w:szCs w:val="22"/>
        </w:rPr>
      </w:pPr>
      <w:r w:rsidRPr="00BA231F">
        <w:rPr>
          <w:rFonts w:ascii="Calibri" w:hAnsi="Calibri" w:cs="Calibri"/>
          <w:sz w:val="22"/>
          <w:szCs w:val="22"/>
        </w:rPr>
        <w:t>w przedmiocie:</w:t>
      </w:r>
    </w:p>
    <w:p w14:paraId="4E151643" w14:textId="3D3235D4" w:rsidR="00907139" w:rsidRPr="00907139" w:rsidRDefault="00907139" w:rsidP="00907139">
      <w:pPr>
        <w:pStyle w:val="Tekstpodstawowywcity"/>
        <w:numPr>
          <w:ilvl w:val="0"/>
          <w:numId w:val="44"/>
        </w:numPr>
        <w:tabs>
          <w:tab w:val="left" w:pos="284"/>
          <w:tab w:val="left" w:pos="1350"/>
          <w:tab w:val="left" w:pos="1710"/>
        </w:tabs>
        <w:spacing w:after="0" w:line="360" w:lineRule="auto"/>
        <w:ind w:left="567" w:hanging="283"/>
        <w:jc w:val="both"/>
        <w:rPr>
          <w:rFonts w:ascii="Calibri" w:hAnsi="Calibri" w:cs="Calibri"/>
          <w:sz w:val="20"/>
          <w:szCs w:val="20"/>
        </w:rPr>
      </w:pPr>
      <w:r w:rsidRPr="00907139">
        <w:rPr>
          <w:rFonts w:ascii="Calibri" w:hAnsi="Calibri" w:cs="Calibri"/>
          <w:sz w:val="20"/>
          <w:szCs w:val="20"/>
        </w:rPr>
        <w:t>CZĘŚĆ 1 Zakup i dostawa regałów półkowych ,  regału paletowego.</w:t>
      </w:r>
      <w:r w:rsidR="00A30909" w:rsidRPr="00A30909">
        <w:rPr>
          <w:rFonts w:ascii="Calibri" w:hAnsi="Calibri" w:cs="Calibri"/>
          <w:sz w:val="22"/>
          <w:szCs w:val="22"/>
        </w:rPr>
        <w:t xml:space="preserve"> </w:t>
      </w:r>
      <w:r w:rsidR="00A30909">
        <w:rPr>
          <w:rFonts w:ascii="Calibri" w:hAnsi="Calibri" w:cs="Calibri"/>
          <w:sz w:val="22"/>
          <w:szCs w:val="22"/>
        </w:rPr>
        <w:t>*</w:t>
      </w:r>
    </w:p>
    <w:p w14:paraId="20C3FF00" w14:textId="3F168C41" w:rsidR="00907139" w:rsidRPr="00907139" w:rsidRDefault="00907139" w:rsidP="00907139">
      <w:pPr>
        <w:pStyle w:val="Tekstpodstawowywcity"/>
        <w:tabs>
          <w:tab w:val="left" w:pos="284"/>
          <w:tab w:val="left" w:pos="1350"/>
          <w:tab w:val="left" w:pos="1710"/>
        </w:tabs>
        <w:spacing w:after="0" w:line="360" w:lineRule="auto"/>
        <w:jc w:val="both"/>
        <w:rPr>
          <w:rFonts w:ascii="Calibri" w:hAnsi="Calibri" w:cs="Calibri"/>
          <w:sz w:val="20"/>
          <w:szCs w:val="20"/>
        </w:rPr>
      </w:pPr>
      <w:r w:rsidRPr="00907139">
        <w:rPr>
          <w:rFonts w:ascii="Calibri" w:hAnsi="Calibri" w:cs="Calibri"/>
          <w:sz w:val="20"/>
          <w:szCs w:val="20"/>
        </w:rPr>
        <w:t>2.    CZĘŚĆ 2 Zakup i dostawa  zestawów przenośnych internetowej łączności.</w:t>
      </w:r>
      <w:r w:rsidR="00A30909" w:rsidRPr="00A30909">
        <w:rPr>
          <w:rFonts w:ascii="Calibri" w:hAnsi="Calibri" w:cs="Calibri"/>
          <w:sz w:val="22"/>
          <w:szCs w:val="22"/>
        </w:rPr>
        <w:t xml:space="preserve"> </w:t>
      </w:r>
      <w:r w:rsidR="00A30909">
        <w:rPr>
          <w:rFonts w:ascii="Calibri" w:hAnsi="Calibri" w:cs="Calibri"/>
          <w:sz w:val="22"/>
          <w:szCs w:val="22"/>
        </w:rPr>
        <w:t>*</w:t>
      </w:r>
    </w:p>
    <w:p w14:paraId="1A1A5B59" w14:textId="6C549743" w:rsidR="00907139" w:rsidRPr="00907139" w:rsidRDefault="00907139" w:rsidP="00907139">
      <w:pPr>
        <w:pStyle w:val="Tekstpodstawowywcity"/>
        <w:tabs>
          <w:tab w:val="left" w:pos="284"/>
          <w:tab w:val="left" w:pos="1350"/>
          <w:tab w:val="left" w:pos="1710"/>
        </w:tabs>
        <w:spacing w:after="0" w:line="360" w:lineRule="auto"/>
        <w:jc w:val="both"/>
        <w:rPr>
          <w:rFonts w:ascii="Calibri" w:hAnsi="Calibri" w:cs="Calibri"/>
          <w:sz w:val="20"/>
          <w:szCs w:val="20"/>
        </w:rPr>
      </w:pPr>
      <w:r w:rsidRPr="00907139">
        <w:rPr>
          <w:rFonts w:ascii="Calibri" w:hAnsi="Calibri" w:cs="Calibri"/>
          <w:sz w:val="20"/>
          <w:szCs w:val="20"/>
        </w:rPr>
        <w:t>3.    CZĘŚĆ 3 Zakup i dostawa 3 AGREGATÓW.</w:t>
      </w:r>
      <w:r w:rsidR="00A30909" w:rsidRPr="00A30909">
        <w:rPr>
          <w:rFonts w:ascii="Calibri" w:hAnsi="Calibri" w:cs="Calibri"/>
          <w:sz w:val="22"/>
          <w:szCs w:val="22"/>
        </w:rPr>
        <w:t xml:space="preserve"> </w:t>
      </w:r>
      <w:r w:rsidR="00A30909">
        <w:rPr>
          <w:rFonts w:ascii="Calibri" w:hAnsi="Calibri" w:cs="Calibri"/>
          <w:sz w:val="22"/>
          <w:szCs w:val="22"/>
        </w:rPr>
        <w:t>*</w:t>
      </w:r>
    </w:p>
    <w:p w14:paraId="412E992A" w14:textId="06B43056" w:rsidR="00907139" w:rsidRPr="00907139" w:rsidRDefault="00907139" w:rsidP="00907139">
      <w:pPr>
        <w:pStyle w:val="Tekstpodstawowywcity"/>
        <w:tabs>
          <w:tab w:val="left" w:pos="284"/>
          <w:tab w:val="left" w:pos="1350"/>
          <w:tab w:val="left" w:pos="1710"/>
        </w:tabs>
        <w:spacing w:after="0" w:line="360" w:lineRule="auto"/>
        <w:jc w:val="both"/>
        <w:rPr>
          <w:rFonts w:ascii="Calibri" w:hAnsi="Calibri" w:cs="Calibri"/>
          <w:sz w:val="20"/>
          <w:szCs w:val="20"/>
        </w:rPr>
      </w:pPr>
      <w:r w:rsidRPr="00907139">
        <w:rPr>
          <w:rFonts w:ascii="Calibri" w:hAnsi="Calibri" w:cs="Calibri"/>
          <w:sz w:val="20"/>
          <w:szCs w:val="20"/>
        </w:rPr>
        <w:t xml:space="preserve">4.    CZĘŚĆ 4 Zakup i dostawa łóżek polowych, śpiworów </w:t>
      </w:r>
      <w:proofErr w:type="spellStart"/>
      <w:r w:rsidRPr="00907139">
        <w:rPr>
          <w:rFonts w:ascii="Calibri" w:hAnsi="Calibri" w:cs="Calibri"/>
          <w:sz w:val="20"/>
          <w:szCs w:val="20"/>
        </w:rPr>
        <w:t>kocy</w:t>
      </w:r>
      <w:proofErr w:type="spellEnd"/>
      <w:r w:rsidRPr="00907139">
        <w:rPr>
          <w:rFonts w:ascii="Calibri" w:hAnsi="Calibri" w:cs="Calibri"/>
          <w:sz w:val="20"/>
          <w:szCs w:val="20"/>
        </w:rPr>
        <w:t>, latarek i  latarek czołowych.</w:t>
      </w:r>
      <w:r w:rsidR="00A30909" w:rsidRPr="00A30909">
        <w:rPr>
          <w:rFonts w:ascii="Calibri" w:hAnsi="Calibri" w:cs="Calibri"/>
          <w:sz w:val="22"/>
          <w:szCs w:val="22"/>
        </w:rPr>
        <w:t xml:space="preserve"> </w:t>
      </w:r>
      <w:r w:rsidR="00A30909">
        <w:rPr>
          <w:rFonts w:ascii="Calibri" w:hAnsi="Calibri" w:cs="Calibri"/>
          <w:sz w:val="22"/>
          <w:szCs w:val="22"/>
        </w:rPr>
        <w:t>*</w:t>
      </w:r>
    </w:p>
    <w:p w14:paraId="044A800B" w14:textId="3DFDAE35" w:rsidR="00907139" w:rsidRPr="00907139" w:rsidRDefault="00907139" w:rsidP="00907139">
      <w:pPr>
        <w:pStyle w:val="Tekstpodstawowywcity"/>
        <w:tabs>
          <w:tab w:val="left" w:pos="284"/>
          <w:tab w:val="left" w:pos="1350"/>
          <w:tab w:val="left" w:pos="1710"/>
        </w:tabs>
        <w:spacing w:after="0" w:line="360" w:lineRule="auto"/>
        <w:jc w:val="both"/>
        <w:rPr>
          <w:rFonts w:ascii="Calibri" w:hAnsi="Calibri" w:cs="Calibri"/>
          <w:sz w:val="20"/>
          <w:szCs w:val="20"/>
        </w:rPr>
      </w:pPr>
      <w:r w:rsidRPr="00907139">
        <w:rPr>
          <w:rFonts w:ascii="Calibri" w:hAnsi="Calibri" w:cs="Calibri"/>
          <w:sz w:val="20"/>
          <w:szCs w:val="20"/>
        </w:rPr>
        <w:t>5.    CZĘŚĆ 5 Zakup i dostawa 2 namiotów pneumatycznych</w:t>
      </w:r>
      <w:r w:rsidR="00A30909">
        <w:rPr>
          <w:rFonts w:ascii="Calibri" w:hAnsi="Calibri" w:cs="Calibri"/>
          <w:sz w:val="20"/>
          <w:szCs w:val="20"/>
        </w:rPr>
        <w:t>.</w:t>
      </w:r>
      <w:r w:rsidR="00A30909" w:rsidRPr="00A30909">
        <w:rPr>
          <w:rFonts w:ascii="Calibri" w:hAnsi="Calibri" w:cs="Calibri"/>
          <w:sz w:val="22"/>
          <w:szCs w:val="22"/>
        </w:rPr>
        <w:t xml:space="preserve"> </w:t>
      </w:r>
      <w:r w:rsidR="00A30909">
        <w:rPr>
          <w:rFonts w:ascii="Calibri" w:hAnsi="Calibri" w:cs="Calibri"/>
          <w:sz w:val="22"/>
          <w:szCs w:val="22"/>
        </w:rPr>
        <w:t>*</w:t>
      </w:r>
    </w:p>
    <w:p w14:paraId="6DFFFA58" w14:textId="50639BE1" w:rsidR="00907139" w:rsidRPr="00907139" w:rsidRDefault="00907139" w:rsidP="00907139">
      <w:pPr>
        <w:pStyle w:val="Tekstpodstawowywcity"/>
        <w:tabs>
          <w:tab w:val="left" w:pos="709"/>
          <w:tab w:val="left" w:pos="1350"/>
          <w:tab w:val="left" w:pos="1710"/>
        </w:tabs>
        <w:spacing w:after="0" w:line="360" w:lineRule="auto"/>
        <w:ind w:left="284"/>
        <w:jc w:val="both"/>
        <w:rPr>
          <w:rFonts w:ascii="Calibri" w:hAnsi="Calibri" w:cs="Calibri"/>
          <w:sz w:val="20"/>
          <w:szCs w:val="20"/>
        </w:rPr>
      </w:pPr>
      <w:r w:rsidRPr="00907139">
        <w:rPr>
          <w:rFonts w:ascii="Calibri" w:hAnsi="Calibri" w:cs="Calibri"/>
          <w:sz w:val="20"/>
          <w:szCs w:val="20"/>
        </w:rPr>
        <w:t>6.   CZĘŚĆ 6 Zakup i dostawa wiader, siekier uniwersalnych, szpadli, łopat, taczek, worków na piasek, plandek.</w:t>
      </w:r>
      <w:r w:rsidR="00A30909" w:rsidRPr="00A30909">
        <w:rPr>
          <w:rFonts w:ascii="Calibri" w:hAnsi="Calibri" w:cs="Calibri"/>
          <w:sz w:val="22"/>
          <w:szCs w:val="22"/>
        </w:rPr>
        <w:t xml:space="preserve"> </w:t>
      </w:r>
      <w:r w:rsidR="00A30909">
        <w:rPr>
          <w:rFonts w:ascii="Calibri" w:hAnsi="Calibri" w:cs="Calibri"/>
          <w:sz w:val="22"/>
          <w:szCs w:val="22"/>
        </w:rPr>
        <w:t>*</w:t>
      </w:r>
    </w:p>
    <w:p w14:paraId="3492172F" w14:textId="33ACE31E" w:rsidR="00907139" w:rsidRPr="00907139" w:rsidRDefault="00907139" w:rsidP="00907139">
      <w:pPr>
        <w:pStyle w:val="Tekstpodstawowywcity"/>
        <w:tabs>
          <w:tab w:val="left" w:pos="284"/>
          <w:tab w:val="left" w:pos="1350"/>
          <w:tab w:val="left" w:pos="1710"/>
        </w:tabs>
        <w:spacing w:after="0" w:line="360" w:lineRule="auto"/>
        <w:jc w:val="both"/>
        <w:rPr>
          <w:rFonts w:ascii="Calibri" w:hAnsi="Calibri" w:cs="Calibri"/>
          <w:sz w:val="20"/>
          <w:szCs w:val="20"/>
        </w:rPr>
      </w:pPr>
      <w:r w:rsidRPr="00907139">
        <w:rPr>
          <w:rFonts w:ascii="Calibri" w:hAnsi="Calibri" w:cs="Calibri"/>
          <w:sz w:val="20"/>
          <w:szCs w:val="20"/>
        </w:rPr>
        <w:t>7.    CZĘŚĆ 7 Zakup i dostawa 2 zestawów medycznych R1.</w:t>
      </w:r>
      <w:r w:rsidR="00A30909" w:rsidRPr="00A30909">
        <w:rPr>
          <w:rFonts w:ascii="Calibri" w:hAnsi="Calibri" w:cs="Calibri"/>
          <w:sz w:val="22"/>
          <w:szCs w:val="22"/>
        </w:rPr>
        <w:t xml:space="preserve"> </w:t>
      </w:r>
      <w:r w:rsidR="00A30909">
        <w:rPr>
          <w:rFonts w:ascii="Calibri" w:hAnsi="Calibri" w:cs="Calibri"/>
          <w:sz w:val="22"/>
          <w:szCs w:val="22"/>
        </w:rPr>
        <w:t>*</w:t>
      </w:r>
    </w:p>
    <w:p w14:paraId="312457D8" w14:textId="13C4DAE6" w:rsidR="00907139" w:rsidRPr="00907139" w:rsidRDefault="00907139" w:rsidP="00907139">
      <w:pPr>
        <w:pStyle w:val="Tekstpodstawowywcity"/>
        <w:tabs>
          <w:tab w:val="left" w:pos="284"/>
          <w:tab w:val="left" w:pos="1350"/>
          <w:tab w:val="left" w:pos="1710"/>
        </w:tabs>
        <w:spacing w:after="0" w:line="360" w:lineRule="auto"/>
        <w:jc w:val="both"/>
        <w:rPr>
          <w:rFonts w:ascii="Calibri" w:hAnsi="Calibri" w:cs="Calibri"/>
          <w:sz w:val="20"/>
          <w:szCs w:val="20"/>
        </w:rPr>
      </w:pPr>
      <w:r w:rsidRPr="00907139">
        <w:rPr>
          <w:rFonts w:ascii="Calibri" w:hAnsi="Calibri" w:cs="Calibri"/>
          <w:sz w:val="20"/>
          <w:szCs w:val="20"/>
        </w:rPr>
        <w:t>8.    CZĘŚĆ 8 Zakup i dostawa  przyczepy z beczką do przewozu wody pitnej 6000 l.</w:t>
      </w:r>
      <w:r w:rsidR="00A30909" w:rsidRPr="00A30909">
        <w:rPr>
          <w:rFonts w:ascii="Calibri" w:hAnsi="Calibri" w:cs="Calibri"/>
          <w:sz w:val="22"/>
          <w:szCs w:val="22"/>
        </w:rPr>
        <w:t xml:space="preserve"> </w:t>
      </w:r>
      <w:r w:rsidR="00A30909">
        <w:rPr>
          <w:rFonts w:ascii="Calibri" w:hAnsi="Calibri" w:cs="Calibri"/>
          <w:sz w:val="22"/>
          <w:szCs w:val="22"/>
        </w:rPr>
        <w:t>*</w:t>
      </w:r>
    </w:p>
    <w:p w14:paraId="5A4ABFE6" w14:textId="7F1ECA87" w:rsidR="00907139" w:rsidRPr="00907139" w:rsidRDefault="00907139" w:rsidP="00907139">
      <w:pPr>
        <w:pStyle w:val="Tekstpodstawowywcity"/>
        <w:tabs>
          <w:tab w:val="left" w:pos="284"/>
          <w:tab w:val="left" w:pos="1350"/>
          <w:tab w:val="left" w:pos="1710"/>
        </w:tabs>
        <w:spacing w:after="0" w:line="360" w:lineRule="auto"/>
        <w:jc w:val="both"/>
        <w:rPr>
          <w:rFonts w:ascii="Calibri" w:hAnsi="Calibri" w:cs="Calibri"/>
          <w:sz w:val="20"/>
          <w:szCs w:val="20"/>
        </w:rPr>
      </w:pPr>
      <w:r w:rsidRPr="00907139">
        <w:rPr>
          <w:rFonts w:ascii="Calibri" w:hAnsi="Calibri" w:cs="Calibri"/>
          <w:sz w:val="20"/>
          <w:szCs w:val="20"/>
        </w:rPr>
        <w:t>9.    CZĘŚĆ 9 Zakup i dostawa osuszaczy i nagrzewnic olejowych.</w:t>
      </w:r>
      <w:r w:rsidR="00A30909" w:rsidRPr="00A30909">
        <w:rPr>
          <w:rFonts w:ascii="Calibri" w:hAnsi="Calibri" w:cs="Calibri"/>
          <w:sz w:val="22"/>
          <w:szCs w:val="22"/>
        </w:rPr>
        <w:t xml:space="preserve"> </w:t>
      </w:r>
      <w:r w:rsidR="00A30909">
        <w:rPr>
          <w:rFonts w:ascii="Calibri" w:hAnsi="Calibri" w:cs="Calibri"/>
          <w:sz w:val="22"/>
          <w:szCs w:val="22"/>
        </w:rPr>
        <w:t>*</w:t>
      </w:r>
    </w:p>
    <w:p w14:paraId="1A49A739" w14:textId="392C7776" w:rsidR="00907139" w:rsidRPr="00907139" w:rsidRDefault="00907139" w:rsidP="00907139">
      <w:pPr>
        <w:pStyle w:val="Tekstpodstawowywcity"/>
        <w:tabs>
          <w:tab w:val="left" w:pos="284"/>
          <w:tab w:val="left" w:pos="1350"/>
          <w:tab w:val="left" w:pos="1710"/>
        </w:tabs>
        <w:spacing w:after="0" w:line="360" w:lineRule="auto"/>
        <w:jc w:val="both"/>
        <w:rPr>
          <w:rFonts w:ascii="Calibri" w:hAnsi="Calibri" w:cs="Calibri"/>
          <w:sz w:val="20"/>
          <w:szCs w:val="20"/>
        </w:rPr>
      </w:pPr>
      <w:r w:rsidRPr="00907139">
        <w:rPr>
          <w:rFonts w:ascii="Calibri" w:hAnsi="Calibri" w:cs="Calibri"/>
          <w:sz w:val="20"/>
          <w:szCs w:val="20"/>
        </w:rPr>
        <w:t>10.  CZĘŚĆ 10 Zakup i dostawa  pił do betonu i  pilarek.</w:t>
      </w:r>
      <w:r w:rsidR="00A30909" w:rsidRPr="00A30909">
        <w:rPr>
          <w:rFonts w:ascii="Calibri" w:hAnsi="Calibri" w:cs="Calibri"/>
          <w:sz w:val="22"/>
          <w:szCs w:val="22"/>
        </w:rPr>
        <w:t xml:space="preserve"> </w:t>
      </w:r>
      <w:r w:rsidR="00A30909">
        <w:rPr>
          <w:rFonts w:ascii="Calibri" w:hAnsi="Calibri" w:cs="Calibri"/>
          <w:sz w:val="22"/>
          <w:szCs w:val="22"/>
        </w:rPr>
        <w:t>*</w:t>
      </w:r>
    </w:p>
    <w:p w14:paraId="3715C220" w14:textId="2583BB34" w:rsidR="00907139" w:rsidRPr="00907139" w:rsidRDefault="00907139" w:rsidP="00907139">
      <w:pPr>
        <w:pStyle w:val="Tekstpodstawowywcity"/>
        <w:tabs>
          <w:tab w:val="left" w:pos="284"/>
          <w:tab w:val="left" w:pos="1350"/>
          <w:tab w:val="left" w:pos="1710"/>
        </w:tabs>
        <w:spacing w:after="0" w:line="360" w:lineRule="auto"/>
        <w:ind w:left="0"/>
        <w:jc w:val="both"/>
        <w:rPr>
          <w:rFonts w:ascii="Calibri" w:hAnsi="Calibri" w:cs="Calibri"/>
          <w:sz w:val="20"/>
          <w:szCs w:val="20"/>
        </w:rPr>
      </w:pPr>
      <w:r w:rsidRPr="00907139">
        <w:rPr>
          <w:rFonts w:ascii="Calibri" w:hAnsi="Calibri" w:cs="Calibri"/>
          <w:sz w:val="20"/>
          <w:szCs w:val="20"/>
        </w:rPr>
        <w:t xml:space="preserve">     11.   CZĘŚĆ 11 Zakup i dostawa masztów oświetleniowych</w:t>
      </w:r>
      <w:r w:rsidR="00A30909">
        <w:rPr>
          <w:rFonts w:ascii="Calibri" w:hAnsi="Calibri" w:cs="Calibri"/>
          <w:sz w:val="20"/>
          <w:szCs w:val="20"/>
        </w:rPr>
        <w:t>.</w:t>
      </w:r>
      <w:r w:rsidR="00A30909" w:rsidRPr="00A30909">
        <w:rPr>
          <w:rFonts w:ascii="Calibri" w:hAnsi="Calibri" w:cs="Calibri"/>
          <w:sz w:val="22"/>
          <w:szCs w:val="22"/>
        </w:rPr>
        <w:t xml:space="preserve"> </w:t>
      </w:r>
      <w:r w:rsidR="00A30909">
        <w:rPr>
          <w:rFonts w:ascii="Calibri" w:hAnsi="Calibri" w:cs="Calibri"/>
          <w:sz w:val="22"/>
          <w:szCs w:val="22"/>
        </w:rPr>
        <w:t>*</w:t>
      </w:r>
    </w:p>
    <w:p w14:paraId="713077DC" w14:textId="21AE3A59" w:rsidR="00907139" w:rsidRPr="00907139" w:rsidRDefault="00907139" w:rsidP="00907139">
      <w:pPr>
        <w:pStyle w:val="Tekstpodstawowywcity"/>
        <w:tabs>
          <w:tab w:val="left" w:pos="284"/>
          <w:tab w:val="left" w:pos="1350"/>
          <w:tab w:val="left" w:pos="1710"/>
        </w:tabs>
        <w:spacing w:after="0" w:line="360" w:lineRule="auto"/>
        <w:jc w:val="both"/>
        <w:rPr>
          <w:rFonts w:ascii="Calibri" w:hAnsi="Calibri" w:cs="Calibri"/>
          <w:sz w:val="20"/>
          <w:szCs w:val="20"/>
        </w:rPr>
      </w:pPr>
      <w:r w:rsidRPr="00907139">
        <w:rPr>
          <w:rFonts w:ascii="Calibri" w:hAnsi="Calibri" w:cs="Calibri"/>
          <w:sz w:val="20"/>
          <w:szCs w:val="20"/>
        </w:rPr>
        <w:t>12.   CZĘŚĆ 12 Zakup i dostawa stacji zasilania.</w:t>
      </w:r>
      <w:r w:rsidR="00A30909" w:rsidRPr="00A30909">
        <w:rPr>
          <w:rFonts w:ascii="Calibri" w:hAnsi="Calibri" w:cs="Calibri"/>
          <w:sz w:val="22"/>
          <w:szCs w:val="22"/>
        </w:rPr>
        <w:t xml:space="preserve"> </w:t>
      </w:r>
      <w:r w:rsidR="00A30909">
        <w:rPr>
          <w:rFonts w:ascii="Calibri" w:hAnsi="Calibri" w:cs="Calibri"/>
          <w:sz w:val="22"/>
          <w:szCs w:val="22"/>
        </w:rPr>
        <w:t>*</w:t>
      </w:r>
    </w:p>
    <w:p w14:paraId="3C5AD182" w14:textId="2EF867CC" w:rsidR="00907139" w:rsidRPr="00907139" w:rsidRDefault="00907139" w:rsidP="00907139">
      <w:pPr>
        <w:pStyle w:val="Tekstpodstawowywcity"/>
        <w:tabs>
          <w:tab w:val="left" w:pos="284"/>
          <w:tab w:val="left" w:pos="1350"/>
          <w:tab w:val="left" w:pos="1710"/>
        </w:tabs>
        <w:spacing w:after="0" w:line="360" w:lineRule="auto"/>
        <w:jc w:val="both"/>
        <w:rPr>
          <w:rFonts w:ascii="Calibri" w:hAnsi="Calibri" w:cs="Calibri"/>
          <w:sz w:val="20"/>
          <w:szCs w:val="20"/>
        </w:rPr>
      </w:pPr>
      <w:r w:rsidRPr="00907139">
        <w:rPr>
          <w:rFonts w:ascii="Calibri" w:hAnsi="Calibri" w:cs="Calibri"/>
          <w:sz w:val="20"/>
          <w:szCs w:val="20"/>
        </w:rPr>
        <w:t>13.   CZĘŚĆ 13 Zakup i dostawa przedłużaczy bębnowych.</w:t>
      </w:r>
      <w:r w:rsidR="00A30909" w:rsidRPr="00A30909">
        <w:rPr>
          <w:rFonts w:ascii="Calibri" w:hAnsi="Calibri" w:cs="Calibri"/>
          <w:sz w:val="22"/>
          <w:szCs w:val="22"/>
        </w:rPr>
        <w:t xml:space="preserve"> </w:t>
      </w:r>
      <w:r w:rsidR="00A30909">
        <w:rPr>
          <w:rFonts w:ascii="Calibri" w:hAnsi="Calibri" w:cs="Calibri"/>
          <w:sz w:val="22"/>
          <w:szCs w:val="22"/>
        </w:rPr>
        <w:t>*</w:t>
      </w:r>
    </w:p>
    <w:p w14:paraId="22324A66" w14:textId="069FDFFA" w:rsidR="00907139" w:rsidRPr="00907139" w:rsidRDefault="00907139" w:rsidP="00907139">
      <w:pPr>
        <w:pStyle w:val="Tekstpodstawowywcity"/>
        <w:tabs>
          <w:tab w:val="left" w:pos="284"/>
          <w:tab w:val="left" w:pos="1350"/>
          <w:tab w:val="left" w:pos="1710"/>
        </w:tabs>
        <w:spacing w:after="0" w:line="360" w:lineRule="auto"/>
        <w:jc w:val="both"/>
        <w:rPr>
          <w:rFonts w:ascii="Calibri" w:hAnsi="Calibri" w:cs="Calibri"/>
          <w:sz w:val="20"/>
          <w:szCs w:val="20"/>
        </w:rPr>
      </w:pPr>
      <w:r w:rsidRPr="00907139">
        <w:rPr>
          <w:rFonts w:ascii="Calibri" w:hAnsi="Calibri" w:cs="Calibri"/>
          <w:sz w:val="20"/>
          <w:szCs w:val="20"/>
        </w:rPr>
        <w:t>14.   CZĘŚĆ 14 Zakup i dostawa termosów na żywność.</w:t>
      </w:r>
      <w:r w:rsidR="00A30909" w:rsidRPr="00A30909">
        <w:rPr>
          <w:rFonts w:ascii="Calibri" w:hAnsi="Calibri" w:cs="Calibri"/>
          <w:sz w:val="22"/>
          <w:szCs w:val="22"/>
        </w:rPr>
        <w:t xml:space="preserve"> </w:t>
      </w:r>
      <w:r w:rsidR="00A30909">
        <w:rPr>
          <w:rFonts w:ascii="Calibri" w:hAnsi="Calibri" w:cs="Calibri"/>
          <w:sz w:val="22"/>
          <w:szCs w:val="22"/>
        </w:rPr>
        <w:t>*</w:t>
      </w:r>
    </w:p>
    <w:p w14:paraId="50837A06" w14:textId="53FA3999" w:rsidR="00907139" w:rsidRPr="00907139" w:rsidRDefault="00907139" w:rsidP="00907139">
      <w:pPr>
        <w:pStyle w:val="Tekstpodstawowywcity"/>
        <w:tabs>
          <w:tab w:val="left" w:pos="284"/>
          <w:tab w:val="left" w:pos="1350"/>
          <w:tab w:val="left" w:pos="1710"/>
        </w:tabs>
        <w:spacing w:after="0" w:line="360" w:lineRule="auto"/>
        <w:jc w:val="both"/>
        <w:rPr>
          <w:rFonts w:ascii="Calibri" w:hAnsi="Calibri" w:cs="Calibri"/>
          <w:sz w:val="20"/>
          <w:szCs w:val="20"/>
        </w:rPr>
      </w:pPr>
      <w:r w:rsidRPr="00907139">
        <w:rPr>
          <w:rFonts w:ascii="Calibri" w:hAnsi="Calibri" w:cs="Calibri"/>
          <w:sz w:val="20"/>
          <w:szCs w:val="20"/>
        </w:rPr>
        <w:t>15.   CZĘŚĆ 15 Zakup i dostawa wózka paletowego</w:t>
      </w:r>
      <w:r w:rsidR="00A30909">
        <w:rPr>
          <w:rFonts w:ascii="Calibri" w:hAnsi="Calibri" w:cs="Calibri"/>
          <w:sz w:val="20"/>
          <w:szCs w:val="20"/>
        </w:rPr>
        <w:t>.</w:t>
      </w:r>
      <w:r w:rsidR="00A30909" w:rsidRPr="00A30909">
        <w:rPr>
          <w:rFonts w:ascii="Calibri" w:hAnsi="Calibri" w:cs="Calibri"/>
          <w:sz w:val="22"/>
          <w:szCs w:val="22"/>
        </w:rPr>
        <w:t xml:space="preserve"> </w:t>
      </w:r>
      <w:r w:rsidR="00A30909">
        <w:rPr>
          <w:rFonts w:ascii="Calibri" w:hAnsi="Calibri" w:cs="Calibri"/>
          <w:sz w:val="22"/>
          <w:szCs w:val="22"/>
        </w:rPr>
        <w:t>*</w:t>
      </w:r>
    </w:p>
    <w:p w14:paraId="44F67088" w14:textId="2BA5B029" w:rsidR="005B3C29" w:rsidRDefault="00907139" w:rsidP="00907139">
      <w:pPr>
        <w:pStyle w:val="Tekstpodstawowywcity"/>
        <w:tabs>
          <w:tab w:val="left" w:pos="284"/>
          <w:tab w:val="left" w:pos="1350"/>
          <w:tab w:val="left" w:pos="1710"/>
        </w:tabs>
        <w:spacing w:after="0" w:line="360" w:lineRule="auto"/>
        <w:jc w:val="both"/>
        <w:rPr>
          <w:rFonts w:ascii="Calibri" w:hAnsi="Calibri" w:cs="Calibri"/>
          <w:b/>
          <w:bCs/>
          <w:sz w:val="22"/>
          <w:szCs w:val="22"/>
        </w:rPr>
      </w:pPr>
      <w:r w:rsidRPr="00907139">
        <w:rPr>
          <w:rFonts w:ascii="Calibri" w:hAnsi="Calibri" w:cs="Calibri"/>
          <w:sz w:val="20"/>
          <w:szCs w:val="20"/>
        </w:rPr>
        <w:t>16.   CZĘŚĆ 16 Zakup i dostawa radiotelefonów przenośnych</w:t>
      </w:r>
      <w:r w:rsidRPr="00907139">
        <w:rPr>
          <w:rFonts w:ascii="Calibri" w:hAnsi="Calibri" w:cs="Calibri"/>
          <w:sz w:val="22"/>
          <w:szCs w:val="22"/>
        </w:rPr>
        <w:t xml:space="preserve"> </w:t>
      </w:r>
      <w:bookmarkStart w:id="2" w:name="_Hlk229652006"/>
      <w:r w:rsidR="005B3C29">
        <w:rPr>
          <w:rFonts w:ascii="Calibri" w:hAnsi="Calibri" w:cs="Calibri"/>
          <w:sz w:val="22"/>
          <w:szCs w:val="22"/>
        </w:rPr>
        <w:t>*</w:t>
      </w:r>
      <w:r w:rsidR="005B3C29">
        <w:rPr>
          <w:rFonts w:ascii="Calibri" w:hAnsi="Calibri" w:cs="Calibri"/>
          <w:b/>
          <w:bCs/>
          <w:sz w:val="22"/>
          <w:szCs w:val="22"/>
        </w:rPr>
        <w:t xml:space="preserve"> </w:t>
      </w:r>
      <w:bookmarkEnd w:id="2"/>
    </w:p>
    <w:p w14:paraId="5916ABE2" w14:textId="49BFFC21" w:rsidR="00A30909" w:rsidRPr="00907139" w:rsidRDefault="00A30909" w:rsidP="00907139">
      <w:pPr>
        <w:pStyle w:val="Tekstpodstawowywcity"/>
        <w:tabs>
          <w:tab w:val="left" w:pos="284"/>
          <w:tab w:val="left" w:pos="1350"/>
          <w:tab w:val="left" w:pos="1710"/>
        </w:tabs>
        <w:spacing w:after="0"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*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hAnsi="Calibri" w:cs="Calibri"/>
          <w:sz w:val="20"/>
          <w:szCs w:val="20"/>
        </w:rPr>
        <w:t>Niepotrzebne skreślić</w:t>
      </w:r>
    </w:p>
    <w:p w14:paraId="5E291BC3" w14:textId="0F37AC08" w:rsidR="00437E1B" w:rsidRPr="00437E1B" w:rsidRDefault="00437E1B" w:rsidP="00907139">
      <w:pPr>
        <w:spacing w:line="360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bookmarkStart w:id="3" w:name="_Hlk108512516"/>
      <w:r w:rsidRPr="00437E1B">
        <w:rPr>
          <w:rFonts w:ascii="Calibri" w:hAnsi="Calibri" w:cs="Calibri"/>
          <w:sz w:val="22"/>
          <w:szCs w:val="22"/>
        </w:rPr>
        <w:t>1. Oświadczam, że nie zachodzą w stosunku do mnie przesłanki wykluczenia z postępowania na podstawie</w:t>
      </w:r>
      <w:r w:rsidR="000B57A9">
        <w:rPr>
          <w:rFonts w:ascii="Calibri" w:hAnsi="Calibri" w:cs="Calibri"/>
          <w:sz w:val="22"/>
          <w:szCs w:val="22"/>
        </w:rPr>
        <w:t xml:space="preserve"> </w:t>
      </w:r>
      <w:r w:rsidR="000B57A9">
        <w:rPr>
          <w:rFonts w:ascii="Calibri" w:hAnsi="Calibri" w:cs="Calibri"/>
          <w:sz w:val="22"/>
          <w:szCs w:val="22"/>
        </w:rPr>
        <w:br/>
      </w:r>
      <w:r w:rsidRPr="00437E1B">
        <w:rPr>
          <w:rFonts w:ascii="Calibri" w:hAnsi="Calibri" w:cs="Calibri"/>
          <w:sz w:val="22"/>
          <w:szCs w:val="22"/>
        </w:rPr>
        <w:t>art.</w:t>
      </w:r>
      <w:r w:rsidR="000B57A9">
        <w:rPr>
          <w:rFonts w:ascii="Calibri" w:hAnsi="Calibri" w:cs="Calibri"/>
          <w:sz w:val="22"/>
          <w:szCs w:val="22"/>
        </w:rPr>
        <w:t xml:space="preserve"> </w:t>
      </w:r>
      <w:r w:rsidRPr="00437E1B">
        <w:rPr>
          <w:rFonts w:ascii="Calibri" w:hAnsi="Calibri" w:cs="Calibri"/>
          <w:sz w:val="22"/>
          <w:szCs w:val="22"/>
        </w:rPr>
        <w:t>108 ust. 1 Ustawy z dnia 11 września 2019 r. Prawo zamówień publicznych (</w:t>
      </w:r>
      <w:proofErr w:type="spellStart"/>
      <w:r w:rsidR="000B57A9" w:rsidRPr="000B57A9">
        <w:rPr>
          <w:rFonts w:ascii="Calibri" w:hAnsi="Calibri" w:cs="Calibri"/>
          <w:sz w:val="22"/>
          <w:szCs w:val="22"/>
        </w:rPr>
        <w:t>t.j</w:t>
      </w:r>
      <w:proofErr w:type="spellEnd"/>
      <w:r w:rsidR="000B57A9" w:rsidRPr="000B57A9">
        <w:rPr>
          <w:rFonts w:ascii="Calibri" w:hAnsi="Calibri" w:cs="Calibri"/>
          <w:sz w:val="22"/>
          <w:szCs w:val="22"/>
        </w:rPr>
        <w:t xml:space="preserve">. Dz. U. z 2024 r. poz. 1320 </w:t>
      </w:r>
      <w:r w:rsidR="000B57A9">
        <w:rPr>
          <w:rFonts w:ascii="Calibri" w:hAnsi="Calibri" w:cs="Calibri"/>
          <w:sz w:val="22"/>
          <w:szCs w:val="22"/>
        </w:rPr>
        <w:br/>
      </w:r>
      <w:r w:rsidR="000B57A9" w:rsidRPr="000B57A9">
        <w:rPr>
          <w:rFonts w:ascii="Calibri" w:hAnsi="Calibri" w:cs="Calibri"/>
          <w:sz w:val="22"/>
          <w:szCs w:val="22"/>
        </w:rPr>
        <w:lastRenderedPageBreak/>
        <w:t xml:space="preserve">z </w:t>
      </w:r>
      <w:proofErr w:type="spellStart"/>
      <w:r w:rsidR="000B57A9" w:rsidRPr="000B57A9">
        <w:rPr>
          <w:rFonts w:ascii="Calibri" w:hAnsi="Calibri" w:cs="Calibri"/>
          <w:sz w:val="22"/>
          <w:szCs w:val="22"/>
        </w:rPr>
        <w:t>późn</w:t>
      </w:r>
      <w:proofErr w:type="spellEnd"/>
      <w:r w:rsidR="000B57A9" w:rsidRPr="000B57A9">
        <w:rPr>
          <w:rFonts w:ascii="Calibri" w:hAnsi="Calibri" w:cs="Calibri"/>
          <w:sz w:val="22"/>
          <w:szCs w:val="22"/>
        </w:rPr>
        <w:t>. zm.)</w:t>
      </w:r>
      <w:r w:rsidR="000B57A9">
        <w:rPr>
          <w:rFonts w:ascii="Calibri" w:hAnsi="Calibri" w:cs="Calibri"/>
          <w:sz w:val="22"/>
          <w:szCs w:val="22"/>
        </w:rPr>
        <w:t>.</w:t>
      </w:r>
    </w:p>
    <w:p w14:paraId="6A1AFF20" w14:textId="47652B37" w:rsidR="00437E1B" w:rsidRPr="00437E1B" w:rsidRDefault="00437E1B" w:rsidP="00907139">
      <w:pPr>
        <w:spacing w:line="360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437E1B">
        <w:rPr>
          <w:rFonts w:ascii="Calibri" w:hAnsi="Calibri" w:cs="Calibri"/>
          <w:sz w:val="22"/>
          <w:szCs w:val="22"/>
        </w:rPr>
        <w:t xml:space="preserve">2. Oświadczam, że nie zachodzą w stosunku do mnie przesłanki wykluczenia z postępowania na podstawie </w:t>
      </w:r>
      <w:r w:rsidR="000B57A9">
        <w:rPr>
          <w:rFonts w:ascii="Calibri" w:hAnsi="Calibri" w:cs="Calibri"/>
          <w:sz w:val="22"/>
          <w:szCs w:val="22"/>
        </w:rPr>
        <w:br/>
      </w:r>
      <w:r w:rsidRPr="00437E1B">
        <w:rPr>
          <w:rFonts w:ascii="Calibri" w:hAnsi="Calibri" w:cs="Calibri"/>
          <w:sz w:val="22"/>
          <w:szCs w:val="22"/>
        </w:rPr>
        <w:t>art. 109 ust. 1 pkt 1) i 4), Ustawy z dnia 11 września 2019 r. Prawo zamówień publicznych.</w:t>
      </w:r>
    </w:p>
    <w:p w14:paraId="28BA4F0F" w14:textId="43EE3D5D" w:rsidR="00437E1B" w:rsidRPr="00437E1B" w:rsidRDefault="00437E1B" w:rsidP="00907139">
      <w:pPr>
        <w:spacing w:line="360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437E1B">
        <w:rPr>
          <w:rFonts w:ascii="Calibri" w:hAnsi="Calibri" w:cs="Calibri"/>
          <w:sz w:val="22"/>
          <w:szCs w:val="22"/>
        </w:rPr>
        <w:t xml:space="preserve">3. Oświadczam, że zachodzą w stosunku do mnie podstawy wykluczenia z postępowania na podstawie          art. …….. ustawy </w:t>
      </w:r>
      <w:proofErr w:type="spellStart"/>
      <w:r w:rsidRPr="00437E1B">
        <w:rPr>
          <w:rFonts w:ascii="Calibri" w:hAnsi="Calibri" w:cs="Calibri"/>
          <w:sz w:val="22"/>
          <w:szCs w:val="22"/>
        </w:rPr>
        <w:t>Pzp</w:t>
      </w:r>
      <w:proofErr w:type="spellEnd"/>
      <w:r w:rsidRPr="00437E1B">
        <w:rPr>
          <w:rFonts w:ascii="Calibri" w:hAnsi="Calibri" w:cs="Calibri"/>
          <w:sz w:val="22"/>
          <w:szCs w:val="22"/>
        </w:rPr>
        <w:t xml:space="preserve"> </w:t>
      </w:r>
      <w:r w:rsidRPr="00437E1B">
        <w:rPr>
          <w:rFonts w:ascii="Calibri" w:hAnsi="Calibri" w:cs="Calibri"/>
          <w:i/>
          <w:sz w:val="22"/>
          <w:szCs w:val="22"/>
        </w:rPr>
        <w:t xml:space="preserve">(podać mającą zastosowanie podstawę wykluczenia spośród wymienionych w art. 108       ust. 1 pkt 1, 2 i 5 lub art. 109 ust. 1 pkt 4 ustawy </w:t>
      </w:r>
      <w:proofErr w:type="spellStart"/>
      <w:r w:rsidRPr="00437E1B">
        <w:rPr>
          <w:rFonts w:ascii="Calibri" w:hAnsi="Calibri" w:cs="Calibri"/>
          <w:i/>
          <w:sz w:val="22"/>
          <w:szCs w:val="22"/>
        </w:rPr>
        <w:t>Pzp</w:t>
      </w:r>
      <w:proofErr w:type="spellEnd"/>
      <w:r w:rsidRPr="00437E1B">
        <w:rPr>
          <w:rFonts w:ascii="Calibri" w:hAnsi="Calibri" w:cs="Calibri"/>
          <w:i/>
          <w:sz w:val="22"/>
          <w:szCs w:val="22"/>
        </w:rPr>
        <w:t xml:space="preserve">). </w:t>
      </w:r>
      <w:r w:rsidRPr="00437E1B">
        <w:rPr>
          <w:rFonts w:ascii="Calibri" w:hAnsi="Calibri" w:cs="Calibri"/>
          <w:sz w:val="22"/>
          <w:szCs w:val="22"/>
        </w:rPr>
        <w:t xml:space="preserve">Jednocześnie oświadczam, że w związku z ww. okolicznością, na podstawie art. 110 ust. 2 ustawy </w:t>
      </w:r>
      <w:proofErr w:type="spellStart"/>
      <w:r w:rsidRPr="00437E1B">
        <w:rPr>
          <w:rFonts w:ascii="Calibri" w:hAnsi="Calibri" w:cs="Calibri"/>
          <w:sz w:val="22"/>
          <w:szCs w:val="22"/>
        </w:rPr>
        <w:t>Pzp</w:t>
      </w:r>
      <w:proofErr w:type="spellEnd"/>
      <w:r w:rsidRPr="00437E1B">
        <w:rPr>
          <w:rFonts w:ascii="Calibri" w:hAnsi="Calibri" w:cs="Calibri"/>
          <w:sz w:val="22"/>
          <w:szCs w:val="22"/>
        </w:rPr>
        <w:t xml:space="preserve"> podjąłem następujące środki naprawcze</w:t>
      </w:r>
      <w:r w:rsidR="000B57A9">
        <w:rPr>
          <w:rFonts w:ascii="Calibri" w:hAnsi="Calibri" w:cs="Calibri"/>
          <w:sz w:val="22"/>
          <w:szCs w:val="22"/>
        </w:rPr>
        <w:t xml:space="preserve"> </w:t>
      </w:r>
      <w:r w:rsidR="000B57A9">
        <w:rPr>
          <w:rFonts w:ascii="Calibri" w:hAnsi="Calibri" w:cs="Calibri"/>
          <w:sz w:val="22"/>
          <w:szCs w:val="22"/>
        </w:rPr>
        <w:br/>
      </w:r>
      <w:r w:rsidRPr="00437E1B">
        <w:rPr>
          <w:rFonts w:ascii="Calibri" w:hAnsi="Calibri" w:cs="Calibri"/>
          <w:sz w:val="22"/>
          <w:szCs w:val="22"/>
        </w:rPr>
        <w:t>i</w:t>
      </w:r>
      <w:r w:rsidR="00907139">
        <w:rPr>
          <w:rFonts w:ascii="Calibri" w:hAnsi="Calibri" w:cs="Calibri"/>
          <w:sz w:val="22"/>
          <w:szCs w:val="22"/>
        </w:rPr>
        <w:t xml:space="preserve"> </w:t>
      </w:r>
      <w:r w:rsidRPr="00437E1B">
        <w:rPr>
          <w:rFonts w:ascii="Calibri" w:hAnsi="Calibri" w:cs="Calibri"/>
          <w:sz w:val="22"/>
          <w:szCs w:val="22"/>
        </w:rPr>
        <w:t>zapobiegawcze: …………………………………………………......………………….............…....…....……………………………………</w:t>
      </w:r>
    </w:p>
    <w:p w14:paraId="2394B3B0" w14:textId="6DE4AF95" w:rsidR="00437E1B" w:rsidRPr="00437E1B" w:rsidRDefault="00437E1B" w:rsidP="00907139">
      <w:pPr>
        <w:spacing w:line="360" w:lineRule="auto"/>
        <w:ind w:left="284" w:hanging="284"/>
        <w:jc w:val="both"/>
        <w:rPr>
          <w:rFonts w:ascii="Calibri" w:hAnsi="Calibri" w:cs="Calibri"/>
          <w:sz w:val="22"/>
          <w:szCs w:val="22"/>
        </w:rPr>
      </w:pPr>
      <w:r w:rsidRPr="00437E1B">
        <w:rPr>
          <w:rFonts w:ascii="Calibri" w:hAnsi="Calibri" w:cs="Calibri"/>
          <w:sz w:val="22"/>
          <w:szCs w:val="22"/>
        </w:rPr>
        <w:t>4. Oświadczam, że nie zachodzą w stosunku do mnie przesłanki wykluczenia z postępowania na podstawie art. 7 ust. 1 ustawy z dnia 13 kwietnia 2022 r. o szczególnych rozwiązaniach w zakresie przeciwdziałania wspieraniu agresji na Ukrainę oraz służących ochronie bezpieczeństwa narodowego (</w:t>
      </w:r>
      <w:proofErr w:type="spellStart"/>
      <w:r w:rsidRPr="00437E1B">
        <w:rPr>
          <w:rFonts w:ascii="Calibri" w:hAnsi="Calibri" w:cs="Calibri"/>
          <w:sz w:val="22"/>
          <w:szCs w:val="22"/>
        </w:rPr>
        <w:t>t.j</w:t>
      </w:r>
      <w:proofErr w:type="spellEnd"/>
      <w:r w:rsidRPr="00437E1B">
        <w:rPr>
          <w:rFonts w:ascii="Calibri" w:hAnsi="Calibri" w:cs="Calibri"/>
          <w:sz w:val="22"/>
          <w:szCs w:val="22"/>
        </w:rPr>
        <w:t>. Dz. U. z 2025 r. poz. 514).</w:t>
      </w:r>
    </w:p>
    <w:p w14:paraId="1ABE2FC5" w14:textId="6DDA0E6F" w:rsidR="00437E1B" w:rsidRPr="00437E1B" w:rsidRDefault="00437E1B" w:rsidP="000B57A9">
      <w:pPr>
        <w:jc w:val="both"/>
        <w:rPr>
          <w:rFonts w:ascii="Calibri" w:hAnsi="Calibri" w:cs="Calibri"/>
          <w:sz w:val="22"/>
          <w:szCs w:val="22"/>
        </w:rPr>
      </w:pPr>
      <w:r w:rsidRPr="00437E1B">
        <w:rPr>
          <w:rFonts w:ascii="Calibri" w:hAnsi="Calibri" w:cs="Calibri"/>
          <w:sz w:val="22"/>
          <w:szCs w:val="22"/>
        </w:rPr>
        <w:t xml:space="preserve">Oświadczam, że wszelkie informacje podane w powyższych oświadczeniach są aktualne i zgodne </w:t>
      </w:r>
      <w:r w:rsidRPr="00437E1B">
        <w:rPr>
          <w:rFonts w:ascii="Calibri" w:hAnsi="Calibri" w:cs="Calibri"/>
          <w:sz w:val="22"/>
          <w:szCs w:val="22"/>
        </w:rPr>
        <w:br/>
        <w:t xml:space="preserve">z prawdą oraz zostały przedstawione z pełną świadomością konsekwencji wprowadzenia zamawiającego   </w:t>
      </w:r>
      <w:r w:rsidR="000B57A9">
        <w:rPr>
          <w:rFonts w:ascii="Calibri" w:hAnsi="Calibri" w:cs="Calibri"/>
          <w:sz w:val="22"/>
          <w:szCs w:val="22"/>
        </w:rPr>
        <w:br/>
      </w:r>
      <w:r w:rsidRPr="00437E1B">
        <w:rPr>
          <w:rFonts w:ascii="Calibri" w:hAnsi="Calibri" w:cs="Calibri"/>
          <w:sz w:val="22"/>
          <w:szCs w:val="22"/>
        </w:rPr>
        <w:t>w błąd przy ich przedstawieniu.</w:t>
      </w:r>
    </w:p>
    <w:p w14:paraId="1A921CC2" w14:textId="77777777" w:rsidR="00F644C1" w:rsidRDefault="00F644C1" w:rsidP="00437E1B">
      <w:pPr>
        <w:rPr>
          <w:rFonts w:ascii="Calibri" w:hAnsi="Calibri" w:cs="Calibri"/>
          <w:b/>
          <w:bCs/>
          <w:sz w:val="22"/>
          <w:szCs w:val="22"/>
        </w:rPr>
      </w:pPr>
    </w:p>
    <w:p w14:paraId="1463ADE0" w14:textId="77777777" w:rsidR="00437E1B" w:rsidRPr="00437E1B" w:rsidRDefault="00437E1B" w:rsidP="009E14DB">
      <w:pPr>
        <w:jc w:val="both"/>
        <w:rPr>
          <w:rFonts w:ascii="Calibri" w:hAnsi="Calibri" w:cs="Calibri"/>
          <w:color w:val="EE0000"/>
          <w:sz w:val="22"/>
          <w:szCs w:val="22"/>
        </w:rPr>
      </w:pPr>
      <w:r w:rsidRPr="00437E1B">
        <w:rPr>
          <w:rFonts w:ascii="Calibri" w:hAnsi="Calibri" w:cs="Calibri"/>
          <w:b/>
          <w:bCs/>
          <w:color w:val="EE0000"/>
          <w:sz w:val="22"/>
          <w:szCs w:val="22"/>
        </w:rPr>
        <w:t>UWAGA!</w:t>
      </w:r>
    </w:p>
    <w:p w14:paraId="4F121ED3" w14:textId="77777777" w:rsidR="00437E1B" w:rsidRPr="00437E1B" w:rsidRDefault="00437E1B" w:rsidP="009E14DB">
      <w:pPr>
        <w:jc w:val="both"/>
        <w:rPr>
          <w:rFonts w:ascii="Calibri" w:hAnsi="Calibri" w:cs="Calibri"/>
          <w:color w:val="EE0000"/>
          <w:sz w:val="22"/>
          <w:szCs w:val="22"/>
        </w:rPr>
      </w:pPr>
      <w:r w:rsidRPr="00437E1B">
        <w:rPr>
          <w:rFonts w:ascii="Calibri" w:hAnsi="Calibri" w:cs="Calibri"/>
          <w:color w:val="EE0000"/>
          <w:sz w:val="22"/>
          <w:szCs w:val="22"/>
        </w:rPr>
        <w:t>Wypełniony dokument należy opatrzyć kwalifikowanym podpisem elektronicznym, podpisem zaufanym lub podpisem osobistym</w:t>
      </w:r>
    </w:p>
    <w:p w14:paraId="4F20AA2D" w14:textId="37D49DD9" w:rsidR="00437E1B" w:rsidRPr="00F82EA1" w:rsidRDefault="00437E1B" w:rsidP="00437E1B">
      <w:pPr>
        <w:rPr>
          <w:rFonts w:ascii="Calibri" w:hAnsi="Calibri" w:cs="Calibri"/>
          <w:sz w:val="18"/>
          <w:szCs w:val="18"/>
        </w:rPr>
      </w:pPr>
      <w:r w:rsidRPr="00437E1B">
        <w:rPr>
          <w:rFonts w:ascii="Calibri" w:hAnsi="Calibri" w:cs="Calibri"/>
          <w:sz w:val="18"/>
          <w:szCs w:val="18"/>
        </w:rPr>
        <w:t>* - niepotrzebne skreślić</w:t>
      </w:r>
      <w:bookmarkEnd w:id="3"/>
    </w:p>
    <w:sectPr w:rsidR="00437E1B" w:rsidRPr="00F82EA1" w:rsidSect="006A3B85">
      <w:headerReference w:type="default" r:id="rId7"/>
      <w:pgSz w:w="11906" w:h="16838"/>
      <w:pgMar w:top="1702" w:right="1133" w:bottom="993" w:left="993" w:header="285" w:footer="46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838FA" w14:textId="77777777" w:rsidR="000323FC" w:rsidRDefault="000323FC">
      <w:r>
        <w:separator/>
      </w:r>
    </w:p>
  </w:endnote>
  <w:endnote w:type="continuationSeparator" w:id="0">
    <w:p w14:paraId="17F7EDD8" w14:textId="77777777" w:rsidR="000323FC" w:rsidRDefault="00032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, 'Arial Unicode MS'">
    <w:panose1 w:val="00000000000000000000"/>
    <w:charset w:val="00"/>
    <w:family w:val="roman"/>
    <w:notTrueType/>
    <w:pitch w:val="default"/>
  </w:font>
  <w:font w:name="StarSymbol, 'Arial Unicode MS'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Times New Roman"/>
    <w:charset w:val="EE"/>
    <w:family w:val="roman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lowworm CE">
    <w:altName w:val="Arial Black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, 'Courier New'">
    <w:altName w:val="Courier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FF779" w14:textId="77777777" w:rsidR="000323FC" w:rsidRDefault="000323FC">
      <w:r>
        <w:ptab w:relativeTo="margin" w:alignment="center" w:leader="none"/>
      </w:r>
      <w:r>
        <w:rPr>
          <w:color w:val="000000"/>
        </w:rPr>
        <w:separator/>
      </w:r>
    </w:p>
  </w:footnote>
  <w:footnote w:type="continuationSeparator" w:id="0">
    <w:p w14:paraId="6899A61A" w14:textId="77777777" w:rsidR="000323FC" w:rsidRDefault="000323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5970DA" w14:textId="3DB3F703" w:rsidR="00BE0F41" w:rsidRDefault="00DA3148" w:rsidP="00DA3148">
    <w:pPr>
      <w:pStyle w:val="Standard"/>
      <w:tabs>
        <w:tab w:val="left" w:pos="1830"/>
        <w:tab w:val="center" w:pos="4896"/>
        <w:tab w:val="right" w:pos="9432"/>
        <w:tab w:val="right" w:pos="9780"/>
      </w:tabs>
      <w:spacing w:line="360" w:lineRule="auto"/>
      <w:jc w:val="both"/>
    </w:pPr>
    <w:r w:rsidRPr="00DA3148">
      <w:drawing>
        <wp:inline distT="0" distB="0" distL="0" distR="0" wp14:anchorId="1AF1FE0A" wp14:editId="63FB608D">
          <wp:extent cx="5760720" cy="170815"/>
          <wp:effectExtent l="0" t="0" r="0" b="63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70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A3148">
      <w:t xml:space="preserve"> </w:t>
    </w:r>
    <w:r w:rsidR="00907139">
      <w:rPr>
        <w:noProof/>
      </w:rPr>
      <w:drawing>
        <wp:inline distT="0" distB="0" distL="0" distR="0" wp14:anchorId="2BF00CED" wp14:editId="45327A42">
          <wp:extent cx="1692322" cy="752435"/>
          <wp:effectExtent l="0" t="0" r="3175" b="0"/>
          <wp:docPr id="50370982" name="Obraz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370982" name="Obraz 1" descr="Logo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7769" cy="7548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90DF3">
      <w:tab/>
    </w:r>
    <w:r w:rsidR="00A4172B">
      <w:t xml:space="preserve">                                                    </w:t>
    </w:r>
    <w:r w:rsidR="00A4172B">
      <w:rPr>
        <w:i/>
        <w:sz w:val="20"/>
        <w:szCs w:val="20"/>
        <w:lang w:val="x-none"/>
      </w:rPr>
      <w:t>Powiat Gołdapski ul. Krótka 1 19-500 Gołdap</w:t>
    </w:r>
    <w:r w:rsidR="00090DF3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7110F9"/>
    <w:multiLevelType w:val="multilevel"/>
    <w:tmpl w:val="A8F2C25E"/>
    <w:styleLink w:val="WW8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02DC5F3B"/>
    <w:multiLevelType w:val="hybridMultilevel"/>
    <w:tmpl w:val="46384C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A7299A"/>
    <w:multiLevelType w:val="multilevel"/>
    <w:tmpl w:val="44CCADF8"/>
    <w:styleLink w:val="WW8Num3"/>
    <w:lvl w:ilvl="0">
      <w:start w:val="1"/>
      <w:numFmt w:val="none"/>
      <w:lvlText w:val="%1"/>
      <w:lvlJc w:val="left"/>
    </w:lvl>
    <w:lvl w:ilvl="1">
      <w:start w:val="1"/>
      <w:numFmt w:val="decimal"/>
      <w:lvlText w:val=".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" w15:restartNumberingAfterBreak="0">
    <w:nsid w:val="069D59C3"/>
    <w:multiLevelType w:val="multilevel"/>
    <w:tmpl w:val="AC7ECFDA"/>
    <w:styleLink w:val="WW8Num12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06FB6D0A"/>
    <w:multiLevelType w:val="multilevel"/>
    <w:tmpl w:val="EF4E3F62"/>
    <w:styleLink w:val="WW8Num2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07D35966"/>
    <w:multiLevelType w:val="multilevel"/>
    <w:tmpl w:val="B364BBB6"/>
    <w:styleLink w:val="WW8Num20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7" w15:restartNumberingAfterBreak="0">
    <w:nsid w:val="0A9F1705"/>
    <w:multiLevelType w:val="hybridMultilevel"/>
    <w:tmpl w:val="CB2A989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1838B4"/>
    <w:multiLevelType w:val="multilevel"/>
    <w:tmpl w:val="4734F992"/>
    <w:styleLink w:val="WW8Num11"/>
    <w:lvl w:ilvl="0">
      <w:start w:val="1"/>
      <w:numFmt w:val="decimal"/>
      <w:lvlText w:val="%1."/>
      <w:lvlJc w:val="left"/>
    </w:lvl>
    <w:lvl w:ilvl="1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2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5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8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</w:abstractNum>
  <w:abstractNum w:abstractNumId="9" w15:restartNumberingAfterBreak="0">
    <w:nsid w:val="0B83530B"/>
    <w:multiLevelType w:val="multilevel"/>
    <w:tmpl w:val="455C39B6"/>
    <w:styleLink w:val="WW8Num15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1A091067"/>
    <w:multiLevelType w:val="hybridMultilevel"/>
    <w:tmpl w:val="E7AEB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EC2889"/>
    <w:multiLevelType w:val="multilevel"/>
    <w:tmpl w:val="7FB4830C"/>
    <w:styleLink w:val="WW8Num3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20947881"/>
    <w:multiLevelType w:val="hybridMultilevel"/>
    <w:tmpl w:val="6E02C3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5B25AB"/>
    <w:multiLevelType w:val="multilevel"/>
    <w:tmpl w:val="8CB4388A"/>
    <w:styleLink w:val="WW8Num4"/>
    <w:lvl w:ilvl="0">
      <w:numFmt w:val="bullet"/>
      <w:lvlText w:val="➢"/>
      <w:lvlJc w:val="left"/>
      <w:rPr>
        <w:rFonts w:ascii="StarSymbol" w:eastAsia="StarSymbol" w:hAnsi="StarSymbol" w:cs="StarSymbol"/>
        <w:sz w:val="18"/>
        <w:szCs w:val="18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4" w15:restartNumberingAfterBreak="0">
    <w:nsid w:val="260842B7"/>
    <w:multiLevelType w:val="hybridMultilevel"/>
    <w:tmpl w:val="3886FF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FF405A"/>
    <w:multiLevelType w:val="multilevel"/>
    <w:tmpl w:val="21DA05FE"/>
    <w:styleLink w:val="WW8Num23"/>
    <w:lvl w:ilvl="0">
      <w:start w:val="1"/>
      <w:numFmt w:val="decimal"/>
      <w:lvlText w:val="%1."/>
      <w:lvlJc w:val="left"/>
    </w:lvl>
    <w:lvl w:ilvl="1">
      <w:numFmt w:val="bullet"/>
      <w:lvlText w:val=""/>
      <w:lvlJc w:val="left"/>
      <w:rPr>
        <w:rFonts w:ascii="Wingdings" w:hAnsi="Wingdings"/>
        <w:i w:val="0"/>
      </w:rPr>
    </w:lvl>
    <w:lvl w:ilvl="2">
      <w:numFmt w:val="bullet"/>
      <w:lvlText w:val=""/>
      <w:lvlJc w:val="left"/>
      <w:rPr>
        <w:rFonts w:ascii="Wingdings" w:hAnsi="Wingdings"/>
        <w:i w:val="0"/>
      </w:rPr>
    </w:lvl>
    <w:lvl w:ilvl="3">
      <w:numFmt w:val="bullet"/>
      <w:lvlText w:val=""/>
      <w:lvlJc w:val="left"/>
      <w:rPr>
        <w:rFonts w:ascii="Symbol" w:hAnsi="Symbol"/>
      </w:rPr>
    </w:lvl>
    <w:lvl w:ilvl="4">
      <w:start w:val="1"/>
      <w:numFmt w:val="decimal"/>
      <w:lvlText w:val="%5."/>
      <w:lvlJc w:val="left"/>
    </w:lvl>
    <w:lvl w:ilvl="5">
      <w:numFmt w:val="bullet"/>
      <w:lvlText w:val=""/>
      <w:lvlJc w:val="left"/>
      <w:rPr>
        <w:rFonts w:ascii="Symbol" w:hAnsi="Symbol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"/>
      <w:lvlJc w:val="left"/>
      <w:rPr>
        <w:rFonts w:ascii="Symbol" w:hAnsi="Symbol"/>
      </w:rPr>
    </w:lvl>
    <w:lvl w:ilvl="8">
      <w:numFmt w:val="bullet"/>
      <w:lvlText w:val=""/>
      <w:lvlJc w:val="left"/>
      <w:rPr>
        <w:rFonts w:ascii="Symbol" w:hAnsi="Symbol"/>
      </w:rPr>
    </w:lvl>
  </w:abstractNum>
  <w:abstractNum w:abstractNumId="16" w15:restartNumberingAfterBreak="0">
    <w:nsid w:val="27D0172B"/>
    <w:multiLevelType w:val="hybridMultilevel"/>
    <w:tmpl w:val="DFC04D78"/>
    <w:lvl w:ilvl="0" w:tplc="04150017">
      <w:start w:val="1"/>
      <w:numFmt w:val="lowerLetter"/>
      <w:lvlText w:val="%1)"/>
      <w:lvlJc w:val="left"/>
      <w:pPr>
        <w:ind w:left="1335" w:hanging="360"/>
      </w:pPr>
    </w:lvl>
    <w:lvl w:ilvl="1" w:tplc="04150019" w:tentative="1">
      <w:start w:val="1"/>
      <w:numFmt w:val="lowerLetter"/>
      <w:lvlText w:val="%2."/>
      <w:lvlJc w:val="left"/>
      <w:pPr>
        <w:ind w:left="2055" w:hanging="360"/>
      </w:pPr>
    </w:lvl>
    <w:lvl w:ilvl="2" w:tplc="0415001B" w:tentative="1">
      <w:start w:val="1"/>
      <w:numFmt w:val="lowerRoman"/>
      <w:lvlText w:val="%3."/>
      <w:lvlJc w:val="right"/>
      <w:pPr>
        <w:ind w:left="2775" w:hanging="180"/>
      </w:pPr>
    </w:lvl>
    <w:lvl w:ilvl="3" w:tplc="0415000F" w:tentative="1">
      <w:start w:val="1"/>
      <w:numFmt w:val="decimal"/>
      <w:lvlText w:val="%4."/>
      <w:lvlJc w:val="left"/>
      <w:pPr>
        <w:ind w:left="3495" w:hanging="360"/>
      </w:pPr>
    </w:lvl>
    <w:lvl w:ilvl="4" w:tplc="04150019" w:tentative="1">
      <w:start w:val="1"/>
      <w:numFmt w:val="lowerLetter"/>
      <w:lvlText w:val="%5."/>
      <w:lvlJc w:val="left"/>
      <w:pPr>
        <w:ind w:left="4215" w:hanging="360"/>
      </w:pPr>
    </w:lvl>
    <w:lvl w:ilvl="5" w:tplc="0415001B" w:tentative="1">
      <w:start w:val="1"/>
      <w:numFmt w:val="lowerRoman"/>
      <w:lvlText w:val="%6."/>
      <w:lvlJc w:val="right"/>
      <w:pPr>
        <w:ind w:left="4935" w:hanging="180"/>
      </w:pPr>
    </w:lvl>
    <w:lvl w:ilvl="6" w:tplc="0415000F" w:tentative="1">
      <w:start w:val="1"/>
      <w:numFmt w:val="decimal"/>
      <w:lvlText w:val="%7."/>
      <w:lvlJc w:val="left"/>
      <w:pPr>
        <w:ind w:left="5655" w:hanging="360"/>
      </w:pPr>
    </w:lvl>
    <w:lvl w:ilvl="7" w:tplc="04150019" w:tentative="1">
      <w:start w:val="1"/>
      <w:numFmt w:val="lowerLetter"/>
      <w:lvlText w:val="%8."/>
      <w:lvlJc w:val="left"/>
      <w:pPr>
        <w:ind w:left="6375" w:hanging="360"/>
      </w:pPr>
    </w:lvl>
    <w:lvl w:ilvl="8" w:tplc="0415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7" w15:restartNumberingAfterBreak="0">
    <w:nsid w:val="2B051D13"/>
    <w:multiLevelType w:val="multilevel"/>
    <w:tmpl w:val="2C041F28"/>
    <w:styleLink w:val="WW8Num13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"/>
      <w:lvlJc w:val="left"/>
      <w:rPr>
        <w:rFonts w:ascii="Wingdings" w:hAnsi="Wingdings" w:cs="StarSymbol, 'Arial Unicode MS'"/>
        <w:sz w:val="18"/>
        <w:szCs w:val="18"/>
      </w:rPr>
    </w:lvl>
    <w:lvl w:ilvl="2">
      <w:numFmt w:val="bullet"/>
      <w:lvlText w:val=""/>
      <w:lvlJc w:val="left"/>
      <w:rPr>
        <w:rFonts w:ascii="Wingdings" w:hAnsi="Wingdings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/>
      </w:rPr>
    </w:lvl>
    <w:lvl w:ilvl="4">
      <w:start w:val="1"/>
      <w:numFmt w:val="decimal"/>
      <w:lvlText w:val="%5."/>
      <w:lvlJc w:val="left"/>
    </w:lvl>
    <w:lvl w:ilvl="5">
      <w:numFmt w:val="bullet"/>
      <w:lvlText w:val=""/>
      <w:lvlJc w:val="left"/>
      <w:rPr>
        <w:rFonts w:ascii="Symbol" w:hAnsi="Symbol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"/>
      <w:lvlJc w:val="left"/>
      <w:rPr>
        <w:rFonts w:ascii="Symbol" w:hAnsi="Symbol"/>
      </w:rPr>
    </w:lvl>
    <w:lvl w:ilvl="8">
      <w:numFmt w:val="bullet"/>
      <w:lvlText w:val=""/>
      <w:lvlJc w:val="left"/>
      <w:rPr>
        <w:rFonts w:ascii="Symbol" w:hAnsi="Symbol"/>
      </w:rPr>
    </w:lvl>
  </w:abstractNum>
  <w:abstractNum w:abstractNumId="18" w15:restartNumberingAfterBreak="0">
    <w:nsid w:val="2D0B375B"/>
    <w:multiLevelType w:val="multilevel"/>
    <w:tmpl w:val="AA0CFB3C"/>
    <w:styleLink w:val="WW8Num7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2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3">
      <w:numFmt w:val="bullet"/>
      <w:lvlText w:val=""/>
      <w:lvlJc w:val="left"/>
      <w:rPr>
        <w:rFonts w:ascii="Symbol" w:hAnsi="Symbol"/>
      </w:rPr>
    </w:lvl>
    <w:lvl w:ilvl="4">
      <w:start w:val="1"/>
      <w:numFmt w:val="decimal"/>
      <w:lvlText w:val="%5."/>
      <w:lvlJc w:val="left"/>
    </w:lvl>
    <w:lvl w:ilvl="5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◦"/>
      <w:lvlJc w:val="left"/>
      <w:rPr>
        <w:rFonts w:ascii="OpenSymbol, 'Arial Unicode MS'" w:hAnsi="OpenSymbol, 'Arial Unicode MS'" w:cs="StarSymbol, 'Arial Unicode MS'"/>
        <w:sz w:val="18"/>
        <w:szCs w:val="18"/>
      </w:rPr>
    </w:lvl>
    <w:lvl w:ilvl="8">
      <w:numFmt w:val="bullet"/>
      <w:lvlText w:val="▪"/>
      <w:lvlJc w:val="left"/>
      <w:rPr>
        <w:rFonts w:ascii="OpenSymbol, 'Arial Unicode MS'" w:hAnsi="OpenSymbol, 'Arial Unicode MS'" w:cs="StarSymbol, 'Arial Unicode MS'"/>
        <w:sz w:val="18"/>
        <w:szCs w:val="18"/>
      </w:rPr>
    </w:lvl>
  </w:abstractNum>
  <w:abstractNum w:abstractNumId="19" w15:restartNumberingAfterBreak="0">
    <w:nsid w:val="2D5D74A4"/>
    <w:multiLevelType w:val="multilevel"/>
    <w:tmpl w:val="2D30CFBC"/>
    <w:styleLink w:val="WW8Num29"/>
    <w:lvl w:ilvl="0">
      <w:start w:val="1"/>
      <w:numFmt w:val="decimal"/>
      <w:lvlText w:val="%1."/>
      <w:lvlJc w:val="left"/>
    </w:lvl>
    <w:lvl w:ilvl="1">
      <w:start w:val="2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0" w15:restartNumberingAfterBreak="0">
    <w:nsid w:val="2D670C71"/>
    <w:multiLevelType w:val="multilevel"/>
    <w:tmpl w:val="D9C024B8"/>
    <w:styleLink w:val="WW8Num9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21" w15:restartNumberingAfterBreak="0">
    <w:nsid w:val="2D817CA5"/>
    <w:multiLevelType w:val="hybridMultilevel"/>
    <w:tmpl w:val="24E277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E23FD0"/>
    <w:multiLevelType w:val="hybridMultilevel"/>
    <w:tmpl w:val="645218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472F18"/>
    <w:multiLevelType w:val="multilevel"/>
    <w:tmpl w:val="AEF8CD8A"/>
    <w:styleLink w:val="WW8Num5"/>
    <w:lvl w:ilvl="0">
      <w:numFmt w:val="bullet"/>
      <w:lvlText w:val="-"/>
      <w:lvlJc w:val="left"/>
      <w:rPr>
        <w:rFonts w:ascii="StarSymbol, 'Arial Unicode MS'" w:hAnsi="StarSymbol, 'Arial Unicode MS'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3BEF0B17"/>
    <w:multiLevelType w:val="multilevel"/>
    <w:tmpl w:val="56CC66BC"/>
    <w:styleLink w:val="WW8Num17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/>
      </w:rPr>
    </w:lvl>
    <w:lvl w:ilvl="2">
      <w:numFmt w:val="bullet"/>
      <w:lvlText w:val=""/>
      <w:lvlJc w:val="left"/>
      <w:rPr>
        <w:rFonts w:ascii="Symbol" w:hAnsi="Symbol"/>
      </w:rPr>
    </w:lvl>
    <w:lvl w:ilvl="3">
      <w:numFmt w:val="bullet"/>
      <w:lvlText w:val=""/>
      <w:lvlJc w:val="left"/>
      <w:rPr>
        <w:rFonts w:ascii="Symbol" w:hAnsi="Symbol"/>
      </w:rPr>
    </w:lvl>
    <w:lvl w:ilvl="4">
      <w:numFmt w:val="bullet"/>
      <w:lvlText w:val=""/>
      <w:lvlJc w:val="left"/>
      <w:rPr>
        <w:rFonts w:ascii="Symbol" w:hAnsi="Symbol"/>
      </w:rPr>
    </w:lvl>
    <w:lvl w:ilvl="5">
      <w:numFmt w:val="bullet"/>
      <w:lvlText w:val=""/>
      <w:lvlJc w:val="left"/>
      <w:rPr>
        <w:rFonts w:ascii="Symbol" w:hAnsi="Symbol"/>
      </w:rPr>
    </w:lvl>
    <w:lvl w:ilvl="6">
      <w:numFmt w:val="bullet"/>
      <w:lvlText w:val=""/>
      <w:lvlJc w:val="left"/>
      <w:rPr>
        <w:rFonts w:ascii="Symbol" w:hAnsi="Symbol"/>
      </w:rPr>
    </w:lvl>
    <w:lvl w:ilvl="7">
      <w:numFmt w:val="bullet"/>
      <w:lvlText w:val=""/>
      <w:lvlJc w:val="left"/>
      <w:rPr>
        <w:rFonts w:ascii="Symbol" w:hAnsi="Symbol"/>
      </w:rPr>
    </w:lvl>
    <w:lvl w:ilvl="8">
      <w:numFmt w:val="bullet"/>
      <w:lvlText w:val=""/>
      <w:lvlJc w:val="left"/>
      <w:rPr>
        <w:rFonts w:ascii="Symbol" w:hAnsi="Symbol"/>
      </w:rPr>
    </w:lvl>
  </w:abstractNum>
  <w:abstractNum w:abstractNumId="25" w15:restartNumberingAfterBreak="0">
    <w:nsid w:val="3E46365E"/>
    <w:multiLevelType w:val="multilevel"/>
    <w:tmpl w:val="CAF49DAA"/>
    <w:styleLink w:val="WW8Num2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6" w15:restartNumberingAfterBreak="0">
    <w:nsid w:val="3F0F6B6B"/>
    <w:multiLevelType w:val="hybridMultilevel"/>
    <w:tmpl w:val="DED6667A"/>
    <w:lvl w:ilvl="0" w:tplc="CC6270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090209E"/>
    <w:multiLevelType w:val="multilevel"/>
    <w:tmpl w:val="F64693B8"/>
    <w:styleLink w:val="WW8Num18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2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</w:abstractNum>
  <w:abstractNum w:abstractNumId="28" w15:restartNumberingAfterBreak="0">
    <w:nsid w:val="43A13821"/>
    <w:multiLevelType w:val="multilevel"/>
    <w:tmpl w:val="0FE8838E"/>
    <w:styleLink w:val="WW8Num16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9" w15:restartNumberingAfterBreak="0">
    <w:nsid w:val="43FD118A"/>
    <w:multiLevelType w:val="multilevel"/>
    <w:tmpl w:val="34400732"/>
    <w:styleLink w:val="WW8Num19"/>
    <w:lvl w:ilvl="0">
      <w:start w:val="1"/>
      <w:numFmt w:val="decimal"/>
      <w:lvlText w:val="%1)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0" w15:restartNumberingAfterBreak="0">
    <w:nsid w:val="48B34B52"/>
    <w:multiLevelType w:val="hybridMultilevel"/>
    <w:tmpl w:val="8C7ABA3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514A4A33"/>
    <w:multiLevelType w:val="multilevel"/>
    <w:tmpl w:val="96CEE7DA"/>
    <w:styleLink w:val="WW8Num28"/>
    <w:lvl w:ilvl="0">
      <w:numFmt w:val="bullet"/>
      <w:lvlText w:val=""/>
      <w:lvlJc w:val="left"/>
      <w:rPr>
        <w:rFonts w:ascii="Symbol" w:hAnsi="Symbol"/>
        <w:color w:val="000000"/>
      </w:rPr>
    </w:lvl>
    <w:lvl w:ilvl="1">
      <w:numFmt w:val="bullet"/>
      <w:lvlText w:val=""/>
      <w:lvlJc w:val="left"/>
      <w:rPr>
        <w:rFonts w:ascii="Symbol" w:hAnsi="Symbol"/>
        <w:color w:val="000000"/>
      </w:rPr>
    </w:lvl>
    <w:lvl w:ilvl="2">
      <w:numFmt w:val="bullet"/>
      <w:lvlText w:val=""/>
      <w:lvlJc w:val="left"/>
      <w:rPr>
        <w:rFonts w:ascii="Symbol" w:hAnsi="Symbol"/>
        <w:color w:val="000000"/>
      </w:rPr>
    </w:lvl>
    <w:lvl w:ilvl="3">
      <w:numFmt w:val="bullet"/>
      <w:lvlText w:val=""/>
      <w:lvlJc w:val="left"/>
      <w:rPr>
        <w:rFonts w:ascii="Symbol" w:hAnsi="Symbol"/>
        <w:color w:val="000000"/>
      </w:rPr>
    </w:lvl>
    <w:lvl w:ilvl="4">
      <w:numFmt w:val="bullet"/>
      <w:lvlText w:val=""/>
      <w:lvlJc w:val="left"/>
      <w:rPr>
        <w:rFonts w:ascii="Symbol" w:hAnsi="Symbol"/>
        <w:color w:val="000000"/>
      </w:rPr>
    </w:lvl>
    <w:lvl w:ilvl="5">
      <w:numFmt w:val="bullet"/>
      <w:lvlText w:val=""/>
      <w:lvlJc w:val="left"/>
      <w:rPr>
        <w:rFonts w:ascii="Symbol" w:hAnsi="Symbol"/>
        <w:color w:val="000000"/>
      </w:rPr>
    </w:lvl>
    <w:lvl w:ilvl="6">
      <w:numFmt w:val="bullet"/>
      <w:lvlText w:val=""/>
      <w:lvlJc w:val="left"/>
      <w:rPr>
        <w:rFonts w:ascii="Symbol" w:hAnsi="Symbol"/>
        <w:color w:val="000000"/>
      </w:rPr>
    </w:lvl>
    <w:lvl w:ilvl="7">
      <w:numFmt w:val="bullet"/>
      <w:lvlText w:val=""/>
      <w:lvlJc w:val="left"/>
      <w:rPr>
        <w:rFonts w:ascii="Symbol" w:hAnsi="Symbol"/>
        <w:color w:val="000000"/>
      </w:rPr>
    </w:lvl>
    <w:lvl w:ilvl="8">
      <w:numFmt w:val="bullet"/>
      <w:lvlText w:val=""/>
      <w:lvlJc w:val="left"/>
      <w:rPr>
        <w:rFonts w:ascii="Symbol" w:hAnsi="Symbol"/>
        <w:color w:val="000000"/>
      </w:rPr>
    </w:lvl>
  </w:abstractNum>
  <w:abstractNum w:abstractNumId="32" w15:restartNumberingAfterBreak="0">
    <w:nsid w:val="536514F8"/>
    <w:multiLevelType w:val="multilevel"/>
    <w:tmpl w:val="648A6822"/>
    <w:styleLink w:val="WW8Num6"/>
    <w:lvl w:ilvl="0">
      <w:numFmt w:val="bullet"/>
      <w:lvlText w:val=""/>
      <w:lvlJc w:val="left"/>
      <w:pPr>
        <w:ind w:left="363" w:hanging="363"/>
      </w:pPr>
      <w:rPr>
        <w:rFonts w:ascii="Wingdings" w:hAnsi="Wingdings"/>
      </w:rPr>
    </w:lvl>
    <w:lvl w:ilvl="1">
      <w:numFmt w:val="bullet"/>
      <w:lvlText w:val=""/>
      <w:lvlJc w:val="left"/>
      <w:rPr>
        <w:rFonts w:ascii="Wingdings" w:hAnsi="Wingdings"/>
      </w:rPr>
    </w:lvl>
    <w:lvl w:ilvl="2">
      <w:numFmt w:val="bullet"/>
      <w:lvlText w:val=""/>
      <w:lvlJc w:val="left"/>
      <w:rPr>
        <w:rFonts w:ascii="Wingdings" w:hAnsi="Wingdings"/>
      </w:rPr>
    </w:lvl>
    <w:lvl w:ilvl="3">
      <w:numFmt w:val="bullet"/>
      <w:lvlText w:val=""/>
      <w:lvlJc w:val="left"/>
      <w:rPr>
        <w:rFonts w:ascii="Wingdings" w:hAnsi="Wingdings"/>
      </w:rPr>
    </w:lvl>
    <w:lvl w:ilvl="4">
      <w:numFmt w:val="bullet"/>
      <w:lvlText w:val=""/>
      <w:lvlJc w:val="left"/>
      <w:rPr>
        <w:rFonts w:ascii="Wingdings" w:hAnsi="Wingdings"/>
      </w:rPr>
    </w:lvl>
    <w:lvl w:ilvl="5">
      <w:numFmt w:val="bullet"/>
      <w:lvlText w:val=""/>
      <w:lvlJc w:val="left"/>
      <w:rPr>
        <w:rFonts w:ascii="Wingdings" w:hAnsi="Wingdings"/>
      </w:rPr>
    </w:lvl>
    <w:lvl w:ilvl="6">
      <w:numFmt w:val="bullet"/>
      <w:lvlText w:val=""/>
      <w:lvlJc w:val="left"/>
      <w:rPr>
        <w:rFonts w:ascii="Wingdings" w:hAnsi="Wingdings"/>
      </w:rPr>
    </w:lvl>
    <w:lvl w:ilvl="7">
      <w:numFmt w:val="bullet"/>
      <w:lvlText w:val=""/>
      <w:lvlJc w:val="left"/>
      <w:rPr>
        <w:rFonts w:ascii="Wingdings" w:hAnsi="Wingdings"/>
      </w:rPr>
    </w:lvl>
    <w:lvl w:ilvl="8">
      <w:numFmt w:val="bullet"/>
      <w:lvlText w:val=""/>
      <w:lvlJc w:val="left"/>
      <w:rPr>
        <w:rFonts w:ascii="Wingdings" w:hAnsi="Wingdings"/>
      </w:rPr>
    </w:lvl>
  </w:abstractNum>
  <w:abstractNum w:abstractNumId="33" w15:restartNumberingAfterBreak="0">
    <w:nsid w:val="5B2D10CD"/>
    <w:multiLevelType w:val="multilevel"/>
    <w:tmpl w:val="9008FC3C"/>
    <w:styleLink w:val="WW8Num22"/>
    <w:lvl w:ilvl="0">
      <w:start w:val="1"/>
      <w:numFmt w:val="decimal"/>
      <w:lvlText w:val="%1."/>
      <w:lvlJc w:val="left"/>
    </w:lvl>
    <w:lvl w:ilvl="1">
      <w:numFmt w:val="bullet"/>
      <w:lvlText w:val=""/>
      <w:lvlJc w:val="left"/>
      <w:rPr>
        <w:rFonts w:ascii="Symbol" w:hAnsi="Symbol"/>
      </w:rPr>
    </w:lvl>
    <w:lvl w:ilvl="2">
      <w:numFmt w:val="bullet"/>
      <w:lvlText w:val=""/>
      <w:lvlJc w:val="left"/>
      <w:rPr>
        <w:rFonts w:ascii="Symbol" w:hAnsi="Symbol"/>
      </w:rPr>
    </w:lvl>
    <w:lvl w:ilvl="3">
      <w:numFmt w:val="bullet"/>
      <w:lvlText w:val=""/>
      <w:lvlJc w:val="left"/>
      <w:rPr>
        <w:rFonts w:ascii="Symbol" w:hAnsi="Symbol"/>
      </w:rPr>
    </w:lvl>
    <w:lvl w:ilvl="4">
      <w:numFmt w:val="bullet"/>
      <w:lvlText w:val=""/>
      <w:lvlJc w:val="left"/>
      <w:rPr>
        <w:rFonts w:ascii="Symbol" w:hAnsi="Symbol"/>
      </w:rPr>
    </w:lvl>
    <w:lvl w:ilvl="5">
      <w:numFmt w:val="bullet"/>
      <w:lvlText w:val=""/>
      <w:lvlJc w:val="left"/>
      <w:rPr>
        <w:rFonts w:ascii="Symbol" w:hAnsi="Symbol"/>
      </w:rPr>
    </w:lvl>
    <w:lvl w:ilvl="6">
      <w:numFmt w:val="bullet"/>
      <w:lvlText w:val=""/>
      <w:lvlJc w:val="left"/>
      <w:rPr>
        <w:rFonts w:ascii="Symbol" w:hAnsi="Symbol"/>
      </w:rPr>
    </w:lvl>
    <w:lvl w:ilvl="7">
      <w:numFmt w:val="bullet"/>
      <w:lvlText w:val=""/>
      <w:lvlJc w:val="left"/>
      <w:rPr>
        <w:rFonts w:ascii="Symbol" w:hAnsi="Symbol"/>
      </w:rPr>
    </w:lvl>
    <w:lvl w:ilvl="8">
      <w:numFmt w:val="bullet"/>
      <w:lvlText w:val=""/>
      <w:lvlJc w:val="left"/>
      <w:rPr>
        <w:rFonts w:ascii="Symbol" w:hAnsi="Symbol"/>
      </w:rPr>
    </w:lvl>
  </w:abstractNum>
  <w:abstractNum w:abstractNumId="34" w15:restartNumberingAfterBreak="0">
    <w:nsid w:val="5B644F48"/>
    <w:multiLevelType w:val="multilevel"/>
    <w:tmpl w:val="7790349E"/>
    <w:styleLink w:val="WW8Num14"/>
    <w:lvl w:ilvl="0">
      <w:numFmt w:val="bullet"/>
      <w:lvlText w:val="➢"/>
      <w:lvlJc w:val="left"/>
      <w:rPr>
        <w:rFonts w:ascii="StarSymbol" w:eastAsia="StarSymbol" w:hAnsi="StarSymbol" w:cs="StarSymbol"/>
        <w:sz w:val="18"/>
        <w:szCs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5" w15:restartNumberingAfterBreak="0">
    <w:nsid w:val="5F3250BE"/>
    <w:multiLevelType w:val="hybridMultilevel"/>
    <w:tmpl w:val="A2E829B4"/>
    <w:lvl w:ilvl="0" w:tplc="A60A3B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4F1877"/>
    <w:multiLevelType w:val="multilevel"/>
    <w:tmpl w:val="877ADDFA"/>
    <w:styleLink w:val="WW8Num2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7" w15:restartNumberingAfterBreak="0">
    <w:nsid w:val="69F34B67"/>
    <w:multiLevelType w:val="multilevel"/>
    <w:tmpl w:val="00A057F6"/>
    <w:styleLink w:val="WW8Num24"/>
    <w:lvl w:ilvl="0">
      <w:numFmt w:val="bullet"/>
      <w:lvlText w:val=""/>
      <w:lvlJc w:val="left"/>
      <w:rPr>
        <w:rFonts w:ascii="Symbol" w:hAnsi="Symbol"/>
        <w:i w:val="0"/>
      </w:rPr>
    </w:lvl>
    <w:lvl w:ilvl="1">
      <w:start w:val="1"/>
      <w:numFmt w:val="decimal"/>
      <w:lvlText w:val="%2."/>
      <w:lvlJc w:val="left"/>
    </w:lvl>
    <w:lvl w:ilvl="2">
      <w:numFmt w:val="bullet"/>
      <w:lvlText w:val=""/>
      <w:lvlJc w:val="left"/>
      <w:rPr>
        <w:rFonts w:ascii="Symbol" w:hAnsi="Symbol"/>
        <w:i w:val="0"/>
      </w:rPr>
    </w:lvl>
    <w:lvl w:ilvl="3">
      <w:numFmt w:val="bullet"/>
      <w:lvlText w:val=""/>
      <w:lvlJc w:val="left"/>
      <w:rPr>
        <w:rFonts w:ascii="Symbol" w:hAnsi="Symbol"/>
        <w:i w:val="0"/>
      </w:rPr>
    </w:lvl>
    <w:lvl w:ilvl="4">
      <w:numFmt w:val="bullet"/>
      <w:lvlText w:val=""/>
      <w:lvlJc w:val="left"/>
      <w:rPr>
        <w:rFonts w:ascii="Symbol" w:hAnsi="Symbol"/>
        <w:i w:val="0"/>
      </w:rPr>
    </w:lvl>
    <w:lvl w:ilvl="5">
      <w:numFmt w:val="bullet"/>
      <w:lvlText w:val=""/>
      <w:lvlJc w:val="left"/>
      <w:rPr>
        <w:rFonts w:ascii="Symbol" w:hAnsi="Symbol"/>
        <w:i w:val="0"/>
      </w:rPr>
    </w:lvl>
    <w:lvl w:ilvl="6">
      <w:numFmt w:val="bullet"/>
      <w:lvlText w:val=""/>
      <w:lvlJc w:val="left"/>
      <w:rPr>
        <w:rFonts w:ascii="Symbol" w:hAnsi="Symbol"/>
        <w:i w:val="0"/>
      </w:rPr>
    </w:lvl>
    <w:lvl w:ilvl="7">
      <w:numFmt w:val="bullet"/>
      <w:lvlText w:val=""/>
      <w:lvlJc w:val="left"/>
      <w:rPr>
        <w:rFonts w:ascii="Symbol" w:hAnsi="Symbol"/>
        <w:i w:val="0"/>
      </w:rPr>
    </w:lvl>
    <w:lvl w:ilvl="8">
      <w:numFmt w:val="bullet"/>
      <w:lvlText w:val=""/>
      <w:lvlJc w:val="left"/>
      <w:rPr>
        <w:rFonts w:ascii="Symbol" w:hAnsi="Symbol"/>
        <w:i w:val="0"/>
      </w:rPr>
    </w:lvl>
  </w:abstractNum>
  <w:abstractNum w:abstractNumId="38" w15:restartNumberingAfterBreak="0">
    <w:nsid w:val="6CA37416"/>
    <w:multiLevelType w:val="multilevel"/>
    <w:tmpl w:val="670A7984"/>
    <w:styleLink w:val="WW8Num8"/>
    <w:lvl w:ilvl="0">
      <w:numFmt w:val="bullet"/>
      <w:lvlText w:val=""/>
      <w:lvlJc w:val="left"/>
      <w:rPr>
        <w:rFonts w:ascii="Wingdings" w:hAnsi="Wingdings"/>
        <w:b w:val="0"/>
        <w:i w:val="0"/>
        <w:sz w:val="24"/>
        <w:szCs w:val="24"/>
      </w:rPr>
    </w:lvl>
    <w:lvl w:ilvl="1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2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3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4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5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6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7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  <w:lvl w:ilvl="8">
      <w:numFmt w:val="bullet"/>
      <w:lvlText w:val=""/>
      <w:lvlJc w:val="left"/>
      <w:rPr>
        <w:rFonts w:ascii="Wingdings" w:hAnsi="Wingdings" w:cs="StarSymbol, 'Arial Unicode MS'"/>
        <w:sz w:val="18"/>
        <w:szCs w:val="18"/>
      </w:rPr>
    </w:lvl>
  </w:abstractNum>
  <w:abstractNum w:abstractNumId="39" w15:restartNumberingAfterBreak="0">
    <w:nsid w:val="6F2530A4"/>
    <w:multiLevelType w:val="multilevel"/>
    <w:tmpl w:val="99D06DEA"/>
    <w:styleLink w:val="WW8Num1"/>
    <w:lvl w:ilvl="0">
      <w:start w:val="3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0" w15:restartNumberingAfterBreak="0">
    <w:nsid w:val="73346F9C"/>
    <w:multiLevelType w:val="hybridMultilevel"/>
    <w:tmpl w:val="819CE122"/>
    <w:lvl w:ilvl="0" w:tplc="D80034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EF0748"/>
    <w:multiLevelType w:val="multilevel"/>
    <w:tmpl w:val="1C487890"/>
    <w:styleLink w:val="WW8Num21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2" w15:restartNumberingAfterBreak="0">
    <w:nsid w:val="771D5B41"/>
    <w:multiLevelType w:val="multilevel"/>
    <w:tmpl w:val="51DCC4E0"/>
    <w:styleLink w:val="WW8Num10"/>
    <w:lvl w:ilvl="0">
      <w:start w:val="1"/>
      <w:numFmt w:val="lowerLetter"/>
      <w:lvlText w:val="%1)"/>
      <w:lvlJc w:val="left"/>
    </w:lvl>
    <w:lvl w:ilvl="1">
      <w:start w:val="5"/>
      <w:numFmt w:val="decimal"/>
      <w:lvlText w:val="%2."/>
      <w:lvlJc w:val="left"/>
    </w:lvl>
    <w:lvl w:ilvl="2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3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4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5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6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7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  <w:lvl w:ilvl="8">
      <w:numFmt w:val="bullet"/>
      <w:lvlText w:val=""/>
      <w:lvlJc w:val="left"/>
      <w:rPr>
        <w:rFonts w:ascii="Symbol" w:hAnsi="Symbol" w:cs="StarSymbol, 'Arial Unicode MS'"/>
        <w:sz w:val="18"/>
        <w:szCs w:val="18"/>
      </w:rPr>
    </w:lvl>
  </w:abstractNum>
  <w:abstractNum w:abstractNumId="43" w15:restartNumberingAfterBreak="0">
    <w:nsid w:val="7AD76C9F"/>
    <w:multiLevelType w:val="hybridMultilevel"/>
    <w:tmpl w:val="C09CA33E"/>
    <w:lvl w:ilvl="0" w:tplc="CC62704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1974630">
    <w:abstractNumId w:val="1"/>
  </w:num>
  <w:num w:numId="2" w16cid:durableId="637611912">
    <w:abstractNumId w:val="3"/>
  </w:num>
  <w:num w:numId="3" w16cid:durableId="861895868">
    <w:abstractNumId w:val="31"/>
  </w:num>
  <w:num w:numId="4" w16cid:durableId="1129084605">
    <w:abstractNumId w:val="13"/>
  </w:num>
  <w:num w:numId="5" w16cid:durableId="704478039">
    <w:abstractNumId w:val="23"/>
  </w:num>
  <w:num w:numId="6" w16cid:durableId="1831948676">
    <w:abstractNumId w:val="32"/>
  </w:num>
  <w:num w:numId="7" w16cid:durableId="154496383">
    <w:abstractNumId w:val="18"/>
  </w:num>
  <w:num w:numId="8" w16cid:durableId="211580159">
    <w:abstractNumId w:val="38"/>
  </w:num>
  <w:num w:numId="9" w16cid:durableId="1244605230">
    <w:abstractNumId w:val="20"/>
  </w:num>
  <w:num w:numId="10" w16cid:durableId="1371761319">
    <w:abstractNumId w:val="42"/>
  </w:num>
  <w:num w:numId="11" w16cid:durableId="1627616514">
    <w:abstractNumId w:val="19"/>
  </w:num>
  <w:num w:numId="12" w16cid:durableId="1798639427">
    <w:abstractNumId w:val="8"/>
  </w:num>
  <w:num w:numId="13" w16cid:durableId="1134060795">
    <w:abstractNumId w:val="4"/>
  </w:num>
  <w:num w:numId="14" w16cid:durableId="1738244012">
    <w:abstractNumId w:val="17"/>
  </w:num>
  <w:num w:numId="15" w16cid:durableId="1670981325">
    <w:abstractNumId w:val="34"/>
  </w:num>
  <w:num w:numId="16" w16cid:durableId="290281792">
    <w:abstractNumId w:val="9"/>
  </w:num>
  <w:num w:numId="17" w16cid:durableId="1728188999">
    <w:abstractNumId w:val="28"/>
  </w:num>
  <w:num w:numId="18" w16cid:durableId="61296100">
    <w:abstractNumId w:val="24"/>
  </w:num>
  <w:num w:numId="19" w16cid:durableId="1695231481">
    <w:abstractNumId w:val="36"/>
  </w:num>
  <w:num w:numId="20" w16cid:durableId="28186975">
    <w:abstractNumId w:val="27"/>
  </w:num>
  <w:num w:numId="21" w16cid:durableId="813377380">
    <w:abstractNumId w:val="29"/>
  </w:num>
  <w:num w:numId="22" w16cid:durableId="1832062242">
    <w:abstractNumId w:val="25"/>
  </w:num>
  <w:num w:numId="23" w16cid:durableId="1669019454">
    <w:abstractNumId w:val="6"/>
  </w:num>
  <w:num w:numId="24" w16cid:durableId="1984694913">
    <w:abstractNumId w:val="41"/>
  </w:num>
  <w:num w:numId="25" w16cid:durableId="819003738">
    <w:abstractNumId w:val="33"/>
  </w:num>
  <w:num w:numId="26" w16cid:durableId="60755874">
    <w:abstractNumId w:val="15"/>
  </w:num>
  <w:num w:numId="27" w16cid:durableId="345907339">
    <w:abstractNumId w:val="11"/>
  </w:num>
  <w:num w:numId="28" w16cid:durableId="235824444">
    <w:abstractNumId w:val="37"/>
  </w:num>
  <w:num w:numId="29" w16cid:durableId="501511710">
    <w:abstractNumId w:val="5"/>
  </w:num>
  <w:num w:numId="30" w16cid:durableId="140389466">
    <w:abstractNumId w:val="39"/>
  </w:num>
  <w:num w:numId="31" w16cid:durableId="345519437">
    <w:abstractNumId w:val="2"/>
  </w:num>
  <w:num w:numId="32" w16cid:durableId="629751638">
    <w:abstractNumId w:val="10"/>
  </w:num>
  <w:num w:numId="33" w16cid:durableId="1132020691">
    <w:abstractNumId w:val="26"/>
  </w:num>
  <w:num w:numId="34" w16cid:durableId="1770151524">
    <w:abstractNumId w:val="35"/>
  </w:num>
  <w:num w:numId="35" w16cid:durableId="1573925950">
    <w:abstractNumId w:val="43"/>
  </w:num>
  <w:num w:numId="36" w16cid:durableId="1996183641">
    <w:abstractNumId w:val="12"/>
  </w:num>
  <w:num w:numId="37" w16cid:durableId="1459759397">
    <w:abstractNumId w:val="22"/>
  </w:num>
  <w:num w:numId="38" w16cid:durableId="1908296572">
    <w:abstractNumId w:val="14"/>
  </w:num>
  <w:num w:numId="39" w16cid:durableId="1474911620">
    <w:abstractNumId w:val="7"/>
  </w:num>
  <w:num w:numId="40" w16cid:durableId="1543782909">
    <w:abstractNumId w:val="30"/>
  </w:num>
  <w:num w:numId="41" w16cid:durableId="1043015012">
    <w:abstractNumId w:val="16"/>
  </w:num>
  <w:num w:numId="42" w16cid:durableId="8709176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700785174">
    <w:abstractNumId w:val="40"/>
  </w:num>
  <w:num w:numId="44" w16cid:durableId="19458490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637F"/>
    <w:rsid w:val="00000F01"/>
    <w:rsid w:val="000321D4"/>
    <w:rsid w:val="000323FC"/>
    <w:rsid w:val="00042699"/>
    <w:rsid w:val="00090DF3"/>
    <w:rsid w:val="000B57A9"/>
    <w:rsid w:val="000D65FC"/>
    <w:rsid w:val="000E22E7"/>
    <w:rsid w:val="000F4909"/>
    <w:rsid w:val="001013FE"/>
    <w:rsid w:val="001131E8"/>
    <w:rsid w:val="00124B27"/>
    <w:rsid w:val="00127BFC"/>
    <w:rsid w:val="00142097"/>
    <w:rsid w:val="00153C9D"/>
    <w:rsid w:val="0015553D"/>
    <w:rsid w:val="00175D17"/>
    <w:rsid w:val="00180D79"/>
    <w:rsid w:val="00191A94"/>
    <w:rsid w:val="001A2C79"/>
    <w:rsid w:val="001B7D0D"/>
    <w:rsid w:val="001D154A"/>
    <w:rsid w:val="001F6CE8"/>
    <w:rsid w:val="00202193"/>
    <w:rsid w:val="00206485"/>
    <w:rsid w:val="0021417A"/>
    <w:rsid w:val="002154A1"/>
    <w:rsid w:val="00241EB0"/>
    <w:rsid w:val="00242F72"/>
    <w:rsid w:val="00244D1E"/>
    <w:rsid w:val="00273F9D"/>
    <w:rsid w:val="0029753E"/>
    <w:rsid w:val="002A09FF"/>
    <w:rsid w:val="002B40E4"/>
    <w:rsid w:val="002C01E6"/>
    <w:rsid w:val="002C252C"/>
    <w:rsid w:val="002D13AF"/>
    <w:rsid w:val="002D5645"/>
    <w:rsid w:val="002F1EA7"/>
    <w:rsid w:val="002F2577"/>
    <w:rsid w:val="002F637F"/>
    <w:rsid w:val="00343B92"/>
    <w:rsid w:val="00360110"/>
    <w:rsid w:val="00370CAC"/>
    <w:rsid w:val="00371E8B"/>
    <w:rsid w:val="0039150B"/>
    <w:rsid w:val="003B5ECF"/>
    <w:rsid w:val="003D5FEE"/>
    <w:rsid w:val="00432C27"/>
    <w:rsid w:val="004369FD"/>
    <w:rsid w:val="00437E1B"/>
    <w:rsid w:val="00450D26"/>
    <w:rsid w:val="0046351F"/>
    <w:rsid w:val="0047605B"/>
    <w:rsid w:val="004858D7"/>
    <w:rsid w:val="004A577A"/>
    <w:rsid w:val="004D7807"/>
    <w:rsid w:val="004E7BC3"/>
    <w:rsid w:val="00501DA1"/>
    <w:rsid w:val="00505053"/>
    <w:rsid w:val="005059C9"/>
    <w:rsid w:val="00514B5B"/>
    <w:rsid w:val="00524521"/>
    <w:rsid w:val="00541199"/>
    <w:rsid w:val="00542CDE"/>
    <w:rsid w:val="00583D7D"/>
    <w:rsid w:val="005A0BCE"/>
    <w:rsid w:val="005A0BDE"/>
    <w:rsid w:val="005B3C29"/>
    <w:rsid w:val="005B72E9"/>
    <w:rsid w:val="005E5964"/>
    <w:rsid w:val="00622EC1"/>
    <w:rsid w:val="006660B4"/>
    <w:rsid w:val="0067222A"/>
    <w:rsid w:val="006867C7"/>
    <w:rsid w:val="00691E63"/>
    <w:rsid w:val="006A3B85"/>
    <w:rsid w:val="006A6172"/>
    <w:rsid w:val="006D5BC3"/>
    <w:rsid w:val="006E0D6C"/>
    <w:rsid w:val="006E7A7F"/>
    <w:rsid w:val="0070631A"/>
    <w:rsid w:val="007428F1"/>
    <w:rsid w:val="0076719E"/>
    <w:rsid w:val="00773450"/>
    <w:rsid w:val="00775CAB"/>
    <w:rsid w:val="00782460"/>
    <w:rsid w:val="00784E38"/>
    <w:rsid w:val="007903BC"/>
    <w:rsid w:val="007C3046"/>
    <w:rsid w:val="007C4C1B"/>
    <w:rsid w:val="008154C9"/>
    <w:rsid w:val="00827858"/>
    <w:rsid w:val="00831430"/>
    <w:rsid w:val="0083260A"/>
    <w:rsid w:val="008555AD"/>
    <w:rsid w:val="0087681F"/>
    <w:rsid w:val="008A571B"/>
    <w:rsid w:val="008B550B"/>
    <w:rsid w:val="008D244E"/>
    <w:rsid w:val="008F4E71"/>
    <w:rsid w:val="00907139"/>
    <w:rsid w:val="0097680F"/>
    <w:rsid w:val="00980C7C"/>
    <w:rsid w:val="009943D8"/>
    <w:rsid w:val="009A3A37"/>
    <w:rsid w:val="009A3AE6"/>
    <w:rsid w:val="009B4843"/>
    <w:rsid w:val="009E14DB"/>
    <w:rsid w:val="00A27AA5"/>
    <w:rsid w:val="00A30909"/>
    <w:rsid w:val="00A4172B"/>
    <w:rsid w:val="00A81D7C"/>
    <w:rsid w:val="00A82D93"/>
    <w:rsid w:val="00A9672F"/>
    <w:rsid w:val="00AA2653"/>
    <w:rsid w:val="00AB6391"/>
    <w:rsid w:val="00AD616E"/>
    <w:rsid w:val="00B03D62"/>
    <w:rsid w:val="00B432E1"/>
    <w:rsid w:val="00B5447B"/>
    <w:rsid w:val="00B57492"/>
    <w:rsid w:val="00B65A33"/>
    <w:rsid w:val="00B66135"/>
    <w:rsid w:val="00BE0F41"/>
    <w:rsid w:val="00C02F3C"/>
    <w:rsid w:val="00C2112A"/>
    <w:rsid w:val="00C2549E"/>
    <w:rsid w:val="00C50354"/>
    <w:rsid w:val="00C65D3C"/>
    <w:rsid w:val="00C90B3E"/>
    <w:rsid w:val="00C92DC2"/>
    <w:rsid w:val="00C96BC4"/>
    <w:rsid w:val="00D03FD4"/>
    <w:rsid w:val="00D05784"/>
    <w:rsid w:val="00D36528"/>
    <w:rsid w:val="00D75BE1"/>
    <w:rsid w:val="00D77369"/>
    <w:rsid w:val="00D86550"/>
    <w:rsid w:val="00DA3148"/>
    <w:rsid w:val="00DA6BE6"/>
    <w:rsid w:val="00DB4AD8"/>
    <w:rsid w:val="00DF7FA5"/>
    <w:rsid w:val="00E208A8"/>
    <w:rsid w:val="00E335A4"/>
    <w:rsid w:val="00E832A5"/>
    <w:rsid w:val="00E85762"/>
    <w:rsid w:val="00EA29AF"/>
    <w:rsid w:val="00EA456E"/>
    <w:rsid w:val="00EC1FA4"/>
    <w:rsid w:val="00EC6483"/>
    <w:rsid w:val="00ED12A0"/>
    <w:rsid w:val="00EF4C80"/>
    <w:rsid w:val="00F20A5E"/>
    <w:rsid w:val="00F46108"/>
    <w:rsid w:val="00F4741A"/>
    <w:rsid w:val="00F54614"/>
    <w:rsid w:val="00F644C1"/>
    <w:rsid w:val="00F729F9"/>
    <w:rsid w:val="00F82EA1"/>
    <w:rsid w:val="00FA0B42"/>
    <w:rsid w:val="00FD0FC3"/>
    <w:rsid w:val="00FD4AE3"/>
    <w:rsid w:val="00FF6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CEB68F"/>
  <w15:docId w15:val="{E9052A93-A236-49FA-8EA8-14351F7F2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Standard"/>
    <w:uiPriority w:val="9"/>
    <w:qFormat/>
    <w:pPr>
      <w:keepNext/>
      <w:jc w:val="center"/>
      <w:outlineLvl w:val="0"/>
    </w:pPr>
    <w:rPr>
      <w:rFonts w:ascii="Glowworm CE" w:hAnsi="Glowworm CE"/>
      <w:sz w:val="32"/>
    </w:rPr>
  </w:style>
  <w:style w:type="paragraph" w:styleId="Nagwek2">
    <w:name w:val="heading 2"/>
    <w:basedOn w:val="Standard"/>
    <w:next w:val="Standard"/>
    <w:uiPriority w:val="9"/>
    <w:semiHidden/>
    <w:unhideWhenUsed/>
    <w:qFormat/>
    <w:pPr>
      <w:keepNext/>
      <w:pBdr>
        <w:left w:val="single" w:sz="4" w:space="1" w:color="000000"/>
      </w:pBdr>
      <w:spacing w:line="360" w:lineRule="auto"/>
      <w:outlineLvl w:val="1"/>
    </w:pPr>
  </w:style>
  <w:style w:type="paragraph" w:styleId="Nagwek3">
    <w:name w:val="heading 3"/>
    <w:basedOn w:val="Nagwek"/>
    <w:next w:val="Textbody"/>
    <w:uiPriority w:val="9"/>
    <w:semiHidden/>
    <w:unhideWhenUsed/>
    <w:qFormat/>
    <w:pPr>
      <w:outlineLvl w:val="2"/>
    </w:pPr>
    <w:rPr>
      <w:rFonts w:ascii="Times New Roman" w:eastAsia="Lucida Sans Unicode" w:hAnsi="Times New Roman" w:cs="Tahoma"/>
      <w:b/>
      <w:bCs/>
    </w:rPr>
  </w:style>
  <w:style w:type="paragraph" w:styleId="Nagwek4">
    <w:name w:val="heading 4"/>
    <w:basedOn w:val="Standard"/>
    <w:next w:val="Standard"/>
    <w:uiPriority w:val="9"/>
    <w:semiHidden/>
    <w:unhideWhenUsed/>
    <w:qFormat/>
    <w:pPr>
      <w:keepNext/>
      <w:spacing w:line="360" w:lineRule="auto"/>
      <w:jc w:val="center"/>
      <w:outlineLvl w:val="3"/>
    </w:pPr>
    <w:rPr>
      <w:b/>
      <w:sz w:val="28"/>
    </w:rPr>
  </w:style>
  <w:style w:type="paragraph" w:styleId="Nagwek5">
    <w:name w:val="heading 5"/>
    <w:basedOn w:val="Standard"/>
    <w:next w:val="Standard"/>
    <w:uiPriority w:val="9"/>
    <w:semiHidden/>
    <w:unhideWhenUsed/>
    <w:qFormat/>
    <w:pPr>
      <w:keepNext/>
      <w:spacing w:line="360" w:lineRule="auto"/>
      <w:jc w:val="both"/>
      <w:outlineLvl w:val="4"/>
    </w:pPr>
    <w:rPr>
      <w:b/>
      <w:sz w:val="28"/>
    </w:rPr>
  </w:style>
  <w:style w:type="paragraph" w:styleId="Nagwek6">
    <w:name w:val="heading 6"/>
    <w:basedOn w:val="Standard"/>
    <w:next w:val="Standard"/>
    <w:uiPriority w:val="9"/>
    <w:semiHidden/>
    <w:unhideWhenUsed/>
    <w:qFormat/>
    <w:pPr>
      <w:keepNext/>
      <w:outlineLvl w:val="5"/>
    </w:pPr>
    <w:rPr>
      <w:b/>
      <w:bCs/>
    </w:rPr>
  </w:style>
  <w:style w:type="paragraph" w:styleId="Nagwek7">
    <w:name w:val="heading 7"/>
    <w:basedOn w:val="Standard"/>
    <w:next w:val="Standard"/>
    <w:pPr>
      <w:keepNext/>
      <w:jc w:val="right"/>
      <w:outlineLvl w:val="6"/>
    </w:pPr>
    <w:rPr>
      <w:b/>
    </w:rPr>
  </w:style>
  <w:style w:type="paragraph" w:styleId="Nagwek8">
    <w:name w:val="heading 8"/>
    <w:basedOn w:val="Standard"/>
    <w:next w:val="Standard"/>
    <w:pPr>
      <w:keepNext/>
      <w:spacing w:line="360" w:lineRule="auto"/>
      <w:ind w:left="1416"/>
      <w:jc w:val="both"/>
      <w:outlineLvl w:val="7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pPr>
      <w:suppressAutoHyphens/>
    </w:pPr>
  </w:style>
  <w:style w:type="paragraph" w:styleId="Nagwek">
    <w:name w:val="header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extbodyindent">
    <w:name w:val="Text body indent"/>
    <w:basedOn w:val="Standard"/>
    <w:pPr>
      <w:ind w:left="426"/>
    </w:pPr>
    <w:rPr>
      <w:szCs w:val="20"/>
    </w:rPr>
  </w:style>
  <w:style w:type="paragraph" w:customStyle="1" w:styleId="WW-Tekstpodstawowywcity3">
    <w:name w:val="WW-Tekst podstawowy wcięty 3"/>
    <w:basedOn w:val="Standard"/>
    <w:pPr>
      <w:spacing w:line="360" w:lineRule="auto"/>
      <w:ind w:left="360"/>
    </w:pPr>
  </w:style>
  <w:style w:type="paragraph" w:styleId="Stopka">
    <w:name w:val="footer"/>
    <w:basedOn w:val="Standard"/>
    <w:pPr>
      <w:tabs>
        <w:tab w:val="center" w:pos="4536"/>
        <w:tab w:val="right" w:pos="9072"/>
      </w:tabs>
    </w:pPr>
  </w:style>
  <w:style w:type="paragraph" w:styleId="Tekstpodstawowy2">
    <w:name w:val="Body Text 2"/>
    <w:basedOn w:val="Standard"/>
    <w:pPr>
      <w:jc w:val="both"/>
    </w:pPr>
    <w:rPr>
      <w:rFonts w:ascii="Arial" w:hAnsi="Arial"/>
    </w:rPr>
  </w:style>
  <w:style w:type="paragraph" w:customStyle="1" w:styleId="WW-Tekstpodstawowy3">
    <w:name w:val="WW-Tekst podstawowy 3"/>
    <w:basedOn w:val="Standard"/>
    <w:pPr>
      <w:spacing w:line="360" w:lineRule="auto"/>
      <w:jc w:val="both"/>
    </w:pPr>
  </w:style>
  <w:style w:type="paragraph" w:customStyle="1" w:styleId="WW-Tekstpodstawowy2">
    <w:name w:val="WW-Tekst podstawowy 2"/>
    <w:basedOn w:val="Standard"/>
    <w:pPr>
      <w:spacing w:line="360" w:lineRule="auto"/>
    </w:pPr>
    <w:rPr>
      <w:b/>
    </w:rPr>
  </w:style>
  <w:style w:type="paragraph" w:styleId="Podtytu">
    <w:name w:val="Subtitle"/>
    <w:basedOn w:val="Standard"/>
    <w:next w:val="Textbody"/>
    <w:uiPriority w:val="11"/>
    <w:qFormat/>
    <w:pPr>
      <w:spacing w:after="120"/>
      <w:jc w:val="center"/>
    </w:pPr>
    <w:rPr>
      <w:b/>
      <w:sz w:val="28"/>
    </w:r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Default">
    <w:name w:val="Default"/>
    <w:pPr>
      <w:widowControl/>
      <w:suppressAutoHyphens/>
      <w:autoSpaceDE w:val="0"/>
    </w:pPr>
    <w:rPr>
      <w:rFonts w:eastAsia="Arial" w:cs="Times New Roman"/>
      <w:color w:val="000000"/>
      <w:lang w:bidi="ar-SA"/>
    </w:rPr>
  </w:style>
  <w:style w:type="paragraph" w:customStyle="1" w:styleId="Endnote">
    <w:name w:val="Endnote"/>
    <w:basedOn w:val="Standard"/>
    <w:pPr>
      <w:overflowPunct w:val="0"/>
      <w:autoSpaceDE w:val="0"/>
    </w:pPr>
    <w:rPr>
      <w:rFonts w:ascii="Courier, 'Courier New'" w:hAnsi="Courier, 'Courier New'"/>
      <w:szCs w:val="20"/>
      <w:lang w:val="en-US"/>
    </w:rPr>
  </w:style>
  <w:style w:type="paragraph" w:customStyle="1" w:styleId="Framecontents">
    <w:name w:val="Frame contents"/>
    <w:basedOn w:val="Textbody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kapitzlist">
    <w:name w:val="List Paragraph"/>
    <w:basedOn w:val="Standard"/>
    <w:pPr>
      <w:ind w:left="720"/>
    </w:pPr>
    <w:rPr>
      <w:rFonts w:ascii="Arial" w:hAnsi="Arial"/>
    </w:rPr>
  </w:style>
  <w:style w:type="paragraph" w:customStyle="1" w:styleId="tekst">
    <w:name w:val="tekst"/>
    <w:basedOn w:val="Standard"/>
    <w:pPr>
      <w:widowControl/>
      <w:suppressLineNumbers/>
      <w:spacing w:before="60" w:after="60"/>
      <w:jc w:val="both"/>
    </w:pPr>
  </w:style>
  <w:style w:type="character" w:customStyle="1" w:styleId="Internetlink">
    <w:name w:val="Internet link"/>
    <w:basedOn w:val="Domylnaczcionkaakapitu"/>
    <w:rPr>
      <w:color w:val="0000FF"/>
      <w:u w:val="single"/>
    </w:rPr>
  </w:style>
  <w:style w:type="character" w:customStyle="1" w:styleId="WW8Num28z0">
    <w:name w:val="WW8Num28z0"/>
    <w:rPr>
      <w:rFonts w:ascii="Symbol" w:hAnsi="Symbol"/>
      <w:color w:val="000000"/>
    </w:rPr>
  </w:style>
  <w:style w:type="character" w:customStyle="1" w:styleId="WW8Num4z0">
    <w:name w:val="WW8Num4z0"/>
    <w:rPr>
      <w:rFonts w:ascii="StarSymbol, 'Arial Unicode MS'" w:hAnsi="StarSymbol, 'Arial Unicode MS'"/>
    </w:rPr>
  </w:style>
  <w:style w:type="character" w:customStyle="1" w:styleId="WW8Num5z0">
    <w:name w:val="WW8Num5z0"/>
    <w:rPr>
      <w:rFonts w:ascii="StarSymbol, 'Arial Unicode MS'" w:hAnsi="StarSymbol, 'Arial Unicode MS'"/>
    </w:rPr>
  </w:style>
  <w:style w:type="character" w:customStyle="1" w:styleId="WW8Num6z0">
    <w:name w:val="WW8Num6z0"/>
    <w:rPr>
      <w:rFonts w:ascii="Wingdings" w:hAnsi="Wingdings"/>
    </w:rPr>
  </w:style>
  <w:style w:type="character" w:customStyle="1" w:styleId="WW8Num7z0">
    <w:name w:val="WW8Num7z0"/>
    <w:rPr>
      <w:rFonts w:ascii="Wingdings" w:hAnsi="Wingdings"/>
    </w:rPr>
  </w:style>
  <w:style w:type="character" w:customStyle="1" w:styleId="WW8Num7z1">
    <w:name w:val="WW8Num7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b w:val="0"/>
      <w:i w:val="0"/>
      <w:sz w:val="24"/>
      <w:szCs w:val="24"/>
    </w:rPr>
  </w:style>
  <w:style w:type="character" w:customStyle="1" w:styleId="WW8Num8z1">
    <w:name w:val="WW8Num8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10z2">
    <w:name w:val="WW8Num10z2"/>
    <w:rPr>
      <w:rFonts w:ascii="Symbol" w:hAnsi="Symbol" w:cs="StarSymbol, 'Arial Unicode MS'"/>
      <w:sz w:val="18"/>
      <w:szCs w:val="18"/>
    </w:rPr>
  </w:style>
  <w:style w:type="character" w:customStyle="1" w:styleId="WW8Num11z0">
    <w:name w:val="WW8Num11z0"/>
    <w:rPr>
      <w:rFonts w:ascii="Wingdings" w:hAnsi="Wingdings"/>
    </w:rPr>
  </w:style>
  <w:style w:type="character" w:customStyle="1" w:styleId="WW8Num11z1">
    <w:name w:val="WW8Num11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2z0">
    <w:name w:val="WW8Num12z0"/>
    <w:rPr>
      <w:rFonts w:ascii="Wingdings" w:hAnsi="Wingdings"/>
    </w:rPr>
  </w:style>
  <w:style w:type="character" w:customStyle="1" w:styleId="WW8Num13z0">
    <w:name w:val="WW8Num13z0"/>
    <w:rPr>
      <w:rFonts w:ascii="Wingdings" w:hAnsi="Wingdings"/>
    </w:rPr>
  </w:style>
  <w:style w:type="character" w:customStyle="1" w:styleId="WW8Num13z1">
    <w:name w:val="WW8Num13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5z0">
    <w:name w:val="WW8Num15z0"/>
    <w:rPr>
      <w:rFonts w:ascii="Wingdings" w:hAnsi="Wingdings"/>
    </w:rPr>
  </w:style>
  <w:style w:type="character" w:customStyle="1" w:styleId="WW8Num16z0">
    <w:name w:val="WW8Num16z0"/>
    <w:rPr>
      <w:rFonts w:ascii="Wingdings" w:hAnsi="Wingdings"/>
    </w:rPr>
  </w:style>
  <w:style w:type="character" w:customStyle="1" w:styleId="FootnoteSymbol">
    <w:name w:val="Footnote Symbol"/>
    <w:rPr>
      <w:position w:val="0"/>
      <w:vertAlign w:val="superscript"/>
    </w:rPr>
  </w:style>
  <w:style w:type="character" w:customStyle="1" w:styleId="WW8Num17z1">
    <w:name w:val="WW8Num17z1"/>
    <w:rPr>
      <w:rFonts w:ascii="Symbol" w:hAnsi="Symbol"/>
    </w:rPr>
  </w:style>
  <w:style w:type="character" w:customStyle="1" w:styleId="WW8Num18z1">
    <w:name w:val="WW8Num18z1"/>
    <w:rPr>
      <w:rFonts w:ascii="OpenSymbol, 'Arial Unicode MS'" w:hAnsi="OpenSymbol, 'Arial Unicode MS'" w:cs="StarSymbol, 'Arial Unicode MS'"/>
      <w:sz w:val="18"/>
      <w:szCs w:val="18"/>
    </w:rPr>
  </w:style>
  <w:style w:type="character" w:customStyle="1" w:styleId="WW8Num22z1">
    <w:name w:val="WW8Num22z1"/>
    <w:rPr>
      <w:rFonts w:ascii="Symbol" w:hAnsi="Symbol"/>
    </w:rPr>
  </w:style>
  <w:style w:type="character" w:customStyle="1" w:styleId="WW8Num23z1">
    <w:name w:val="WW8Num23z1"/>
    <w:rPr>
      <w:rFonts w:ascii="Wingdings" w:hAnsi="Wingdings"/>
      <w:i w:val="0"/>
    </w:rPr>
  </w:style>
  <w:style w:type="character" w:customStyle="1" w:styleId="WW8Num23z3">
    <w:name w:val="WW8Num23z3"/>
    <w:rPr>
      <w:rFonts w:ascii="Symbol" w:hAnsi="Symbol"/>
    </w:rPr>
  </w:style>
  <w:style w:type="character" w:customStyle="1" w:styleId="WW8Num24z0">
    <w:name w:val="WW8Num24z0"/>
    <w:rPr>
      <w:i w:val="0"/>
    </w:rPr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NumberingSymbols">
    <w:name w:val="Numbering Symbols"/>
    <w:rPr>
      <w:rFonts w:ascii="Arial" w:hAnsi="Arial"/>
      <w:b w:val="0"/>
      <w:bCs w:val="0"/>
    </w:rPr>
  </w:style>
  <w:style w:type="character" w:customStyle="1" w:styleId="BulletSymbols">
    <w:name w:val="Bullet Symbols"/>
    <w:rPr>
      <w:rFonts w:ascii="StarSymbol" w:eastAsia="StarSymbol" w:hAnsi="StarSymbol" w:cs="StarSymbol"/>
      <w:sz w:val="18"/>
      <w:szCs w:val="18"/>
    </w:rPr>
  </w:style>
  <w:style w:type="numbering" w:customStyle="1" w:styleId="WW8Num2">
    <w:name w:val="WW8Num2"/>
    <w:basedOn w:val="Bezlisty"/>
    <w:pPr>
      <w:numPr>
        <w:numId w:val="1"/>
      </w:numPr>
    </w:pPr>
  </w:style>
  <w:style w:type="numbering" w:customStyle="1" w:styleId="WW8Num3">
    <w:name w:val="WW8Num3"/>
    <w:basedOn w:val="Bezlisty"/>
    <w:pPr>
      <w:numPr>
        <w:numId w:val="2"/>
      </w:numPr>
    </w:pPr>
  </w:style>
  <w:style w:type="numbering" w:customStyle="1" w:styleId="WW8Num28">
    <w:name w:val="WW8Num28"/>
    <w:basedOn w:val="Bezlisty"/>
    <w:pPr>
      <w:numPr>
        <w:numId w:val="3"/>
      </w:numPr>
    </w:pPr>
  </w:style>
  <w:style w:type="numbering" w:customStyle="1" w:styleId="WW8Num4">
    <w:name w:val="WW8Num4"/>
    <w:basedOn w:val="Bezlisty"/>
    <w:pPr>
      <w:numPr>
        <w:numId w:val="4"/>
      </w:numPr>
    </w:pPr>
  </w:style>
  <w:style w:type="numbering" w:customStyle="1" w:styleId="WW8Num5">
    <w:name w:val="WW8Num5"/>
    <w:basedOn w:val="Bezlisty"/>
    <w:pPr>
      <w:numPr>
        <w:numId w:val="5"/>
      </w:numPr>
    </w:pPr>
  </w:style>
  <w:style w:type="numbering" w:customStyle="1" w:styleId="WW8Num6">
    <w:name w:val="WW8Num6"/>
    <w:basedOn w:val="Bezlisty"/>
    <w:pPr>
      <w:numPr>
        <w:numId w:val="6"/>
      </w:numPr>
    </w:pPr>
  </w:style>
  <w:style w:type="numbering" w:customStyle="1" w:styleId="WW8Num7">
    <w:name w:val="WW8Num7"/>
    <w:basedOn w:val="Bezlisty"/>
    <w:pPr>
      <w:numPr>
        <w:numId w:val="7"/>
      </w:numPr>
    </w:pPr>
  </w:style>
  <w:style w:type="numbering" w:customStyle="1" w:styleId="WW8Num8">
    <w:name w:val="WW8Num8"/>
    <w:basedOn w:val="Bezlisty"/>
    <w:pPr>
      <w:numPr>
        <w:numId w:val="8"/>
      </w:numPr>
    </w:pPr>
  </w:style>
  <w:style w:type="numbering" w:customStyle="1" w:styleId="WW8Num9">
    <w:name w:val="WW8Num9"/>
    <w:basedOn w:val="Bezlisty"/>
    <w:pPr>
      <w:numPr>
        <w:numId w:val="9"/>
      </w:numPr>
    </w:pPr>
  </w:style>
  <w:style w:type="numbering" w:customStyle="1" w:styleId="WW8Num10">
    <w:name w:val="WW8Num10"/>
    <w:basedOn w:val="Bezlisty"/>
    <w:pPr>
      <w:numPr>
        <w:numId w:val="10"/>
      </w:numPr>
    </w:pPr>
  </w:style>
  <w:style w:type="numbering" w:customStyle="1" w:styleId="WW8Num29">
    <w:name w:val="WW8Num29"/>
    <w:basedOn w:val="Bezlisty"/>
    <w:pPr>
      <w:numPr>
        <w:numId w:val="11"/>
      </w:numPr>
    </w:pPr>
  </w:style>
  <w:style w:type="numbering" w:customStyle="1" w:styleId="WW8Num11">
    <w:name w:val="WW8Num11"/>
    <w:basedOn w:val="Bezlisty"/>
    <w:pPr>
      <w:numPr>
        <w:numId w:val="12"/>
      </w:numPr>
    </w:pPr>
  </w:style>
  <w:style w:type="numbering" w:customStyle="1" w:styleId="WW8Num12">
    <w:name w:val="WW8Num12"/>
    <w:basedOn w:val="Bezlisty"/>
    <w:pPr>
      <w:numPr>
        <w:numId w:val="13"/>
      </w:numPr>
    </w:pPr>
  </w:style>
  <w:style w:type="numbering" w:customStyle="1" w:styleId="WW8Num13">
    <w:name w:val="WW8Num13"/>
    <w:basedOn w:val="Bezlisty"/>
    <w:pPr>
      <w:numPr>
        <w:numId w:val="14"/>
      </w:numPr>
    </w:pPr>
  </w:style>
  <w:style w:type="numbering" w:customStyle="1" w:styleId="WW8Num14">
    <w:name w:val="WW8Num14"/>
    <w:basedOn w:val="Bezlisty"/>
    <w:pPr>
      <w:numPr>
        <w:numId w:val="15"/>
      </w:numPr>
    </w:pPr>
  </w:style>
  <w:style w:type="numbering" w:customStyle="1" w:styleId="WW8Num15">
    <w:name w:val="WW8Num15"/>
    <w:basedOn w:val="Bezlisty"/>
    <w:pPr>
      <w:numPr>
        <w:numId w:val="16"/>
      </w:numPr>
    </w:pPr>
  </w:style>
  <w:style w:type="numbering" w:customStyle="1" w:styleId="WW8Num16">
    <w:name w:val="WW8Num16"/>
    <w:basedOn w:val="Bezlisty"/>
    <w:pPr>
      <w:numPr>
        <w:numId w:val="17"/>
      </w:numPr>
    </w:pPr>
  </w:style>
  <w:style w:type="numbering" w:customStyle="1" w:styleId="WW8Num17">
    <w:name w:val="WW8Num17"/>
    <w:basedOn w:val="Bezlisty"/>
    <w:pPr>
      <w:numPr>
        <w:numId w:val="18"/>
      </w:numPr>
    </w:pPr>
  </w:style>
  <w:style w:type="numbering" w:customStyle="1" w:styleId="WW8Num26">
    <w:name w:val="WW8Num26"/>
    <w:basedOn w:val="Bezlisty"/>
    <w:pPr>
      <w:numPr>
        <w:numId w:val="19"/>
      </w:numPr>
    </w:pPr>
  </w:style>
  <w:style w:type="numbering" w:customStyle="1" w:styleId="WW8Num18">
    <w:name w:val="WW8Num18"/>
    <w:basedOn w:val="Bezlisty"/>
    <w:pPr>
      <w:numPr>
        <w:numId w:val="20"/>
      </w:numPr>
    </w:pPr>
  </w:style>
  <w:style w:type="numbering" w:customStyle="1" w:styleId="WW8Num19">
    <w:name w:val="WW8Num19"/>
    <w:basedOn w:val="Bezlisty"/>
    <w:pPr>
      <w:numPr>
        <w:numId w:val="21"/>
      </w:numPr>
    </w:pPr>
  </w:style>
  <w:style w:type="numbering" w:customStyle="1" w:styleId="WW8Num27">
    <w:name w:val="WW8Num27"/>
    <w:basedOn w:val="Bezlisty"/>
    <w:pPr>
      <w:numPr>
        <w:numId w:val="22"/>
      </w:numPr>
    </w:pPr>
  </w:style>
  <w:style w:type="numbering" w:customStyle="1" w:styleId="WW8Num20">
    <w:name w:val="WW8Num20"/>
    <w:basedOn w:val="Bezlisty"/>
    <w:pPr>
      <w:numPr>
        <w:numId w:val="23"/>
      </w:numPr>
    </w:pPr>
  </w:style>
  <w:style w:type="numbering" w:customStyle="1" w:styleId="WW8Num21">
    <w:name w:val="WW8Num21"/>
    <w:basedOn w:val="Bezlisty"/>
    <w:pPr>
      <w:numPr>
        <w:numId w:val="24"/>
      </w:numPr>
    </w:pPr>
  </w:style>
  <w:style w:type="numbering" w:customStyle="1" w:styleId="WW8Num22">
    <w:name w:val="WW8Num22"/>
    <w:basedOn w:val="Bezlisty"/>
    <w:pPr>
      <w:numPr>
        <w:numId w:val="25"/>
      </w:numPr>
    </w:pPr>
  </w:style>
  <w:style w:type="numbering" w:customStyle="1" w:styleId="WW8Num23">
    <w:name w:val="WW8Num23"/>
    <w:basedOn w:val="Bezlisty"/>
    <w:pPr>
      <w:numPr>
        <w:numId w:val="26"/>
      </w:numPr>
    </w:pPr>
  </w:style>
  <w:style w:type="numbering" w:customStyle="1" w:styleId="WW8Num30">
    <w:name w:val="WW8Num30"/>
    <w:basedOn w:val="Bezlisty"/>
    <w:pPr>
      <w:numPr>
        <w:numId w:val="27"/>
      </w:numPr>
    </w:pPr>
  </w:style>
  <w:style w:type="numbering" w:customStyle="1" w:styleId="WW8Num24">
    <w:name w:val="WW8Num24"/>
    <w:basedOn w:val="Bezlisty"/>
    <w:pPr>
      <w:numPr>
        <w:numId w:val="28"/>
      </w:numPr>
    </w:pPr>
  </w:style>
  <w:style w:type="numbering" w:customStyle="1" w:styleId="WW8Num25">
    <w:name w:val="WW8Num25"/>
    <w:basedOn w:val="Bezlisty"/>
    <w:pPr>
      <w:numPr>
        <w:numId w:val="29"/>
      </w:numPr>
    </w:pPr>
  </w:style>
  <w:style w:type="numbering" w:customStyle="1" w:styleId="WW8Num1">
    <w:name w:val="WW8Num1"/>
    <w:basedOn w:val="Bezlisty"/>
    <w:pPr>
      <w:numPr>
        <w:numId w:val="30"/>
      </w:numPr>
    </w:pPr>
  </w:style>
  <w:style w:type="paragraph" w:customStyle="1" w:styleId="Zawartotabeli">
    <w:name w:val="Zawartość tabeli"/>
    <w:basedOn w:val="Normalny"/>
    <w:rsid w:val="008D244E"/>
    <w:pPr>
      <w:suppressLineNumbers/>
      <w:autoSpaceDN/>
      <w:textAlignment w:val="auto"/>
    </w:pPr>
    <w:rPr>
      <w:rFonts w:cs="Times New Roman"/>
      <w:kern w:val="1"/>
      <w:lang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D56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D5645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D5645"/>
    <w:rPr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D56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D5645"/>
    <w:rPr>
      <w:b/>
      <w:bCs/>
      <w:sz w:val="20"/>
      <w:szCs w:val="18"/>
    </w:rPr>
  </w:style>
  <w:style w:type="table" w:styleId="Tabela-Siatka">
    <w:name w:val="Table Grid"/>
    <w:basedOn w:val="Standardowy"/>
    <w:uiPriority w:val="59"/>
    <w:unhideWhenUsed/>
    <w:rsid w:val="006E0D6C"/>
    <w:pPr>
      <w:widowControl/>
      <w:autoSpaceDN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3">
    <w:name w:val="Font Style33"/>
    <w:rsid w:val="0015553D"/>
    <w:rPr>
      <w:rFonts w:ascii="Times New Roman" w:hAnsi="Times New Roman" w:cs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rsid w:val="0015553D"/>
    <w:pPr>
      <w:autoSpaceDN/>
      <w:spacing w:after="120"/>
      <w:ind w:left="283"/>
      <w:textAlignment w:val="auto"/>
    </w:pPr>
    <w:rPr>
      <w:rFonts w:cs="Times New Roman"/>
      <w:kern w:val="1"/>
      <w:lang w:eastAsia="ar-SA" w:bidi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5553D"/>
    <w:rPr>
      <w:rFonts w:cs="Times New Roman"/>
      <w:kern w:val="1"/>
      <w:lang w:eastAsia="ar-SA" w:bidi="ar-SA"/>
    </w:rPr>
  </w:style>
  <w:style w:type="character" w:styleId="Hipercze">
    <w:name w:val="Hyperlink"/>
    <w:basedOn w:val="Domylnaczcionkaakapitu"/>
    <w:uiPriority w:val="99"/>
    <w:unhideWhenUsed/>
    <w:rsid w:val="00437E1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37E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264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EWA</dc:creator>
  <cp:lastModifiedBy>Ewa</cp:lastModifiedBy>
  <cp:revision>2</cp:revision>
  <cp:lastPrinted>2025-11-19T12:27:00Z</cp:lastPrinted>
  <dcterms:created xsi:type="dcterms:W3CDTF">2026-05-18T12:34:00Z</dcterms:created>
  <dcterms:modified xsi:type="dcterms:W3CDTF">2026-05-18T12:34:00Z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cja 1">
    <vt:lpwstr/>
  </property>
  <property fmtid="{D5CDD505-2E9C-101B-9397-08002B2CF9AE}" pid="3" name="Informacja 2">
    <vt:lpwstr/>
  </property>
  <property fmtid="{D5CDD505-2E9C-101B-9397-08002B2CF9AE}" pid="4" name="Informacja 3">
    <vt:lpwstr/>
  </property>
  <property fmtid="{D5CDD505-2E9C-101B-9397-08002B2CF9AE}" pid="5" name="Informacja 4">
    <vt:lpwstr/>
  </property>
</Properties>
</file>