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16C1" w:rsidRPr="00253C6C" w:rsidRDefault="005216C1" w:rsidP="00687F45">
      <w:pPr>
        <w:spacing w:after="0"/>
        <w:jc w:val="center"/>
      </w:pPr>
      <w:r w:rsidRPr="00A51C8D">
        <w:rPr>
          <w:b/>
          <w:sz w:val="48"/>
          <w:szCs w:val="48"/>
        </w:rPr>
        <w:t xml:space="preserve">PROJEKT </w:t>
      </w:r>
      <w:r w:rsidR="00681D4F">
        <w:rPr>
          <w:b/>
          <w:sz w:val="48"/>
          <w:szCs w:val="48"/>
        </w:rPr>
        <w:t>BUDOWLANY</w:t>
      </w:r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5216C1" w:rsidRPr="00677F20" w:rsidTr="00687F45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5216C1" w:rsidRPr="000203DB" w:rsidRDefault="005216C1" w:rsidP="000203DB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5216C1" w:rsidRPr="00687F45" w:rsidRDefault="005216C1" w:rsidP="000203DB">
            <w:pPr>
              <w:spacing w:after="0"/>
              <w:rPr>
                <w:sz w:val="16"/>
                <w:szCs w:val="16"/>
              </w:rPr>
            </w:pPr>
          </w:p>
        </w:tc>
      </w:tr>
      <w:tr w:rsidR="005216C1" w:rsidRPr="00677F20" w:rsidTr="000D0A04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216C1" w:rsidRPr="000203DB" w:rsidRDefault="00F21FDC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6A43E2" w:rsidRPr="005D0D18" w:rsidRDefault="005B4362" w:rsidP="00FB2000">
            <w:pPr>
              <w:jc w:val="center"/>
              <w:rPr>
                <w:b/>
                <w:sz w:val="28"/>
                <w:szCs w:val="28"/>
              </w:rPr>
            </w:pPr>
            <w:r w:rsidRPr="005D0D18">
              <w:rPr>
                <w:b/>
                <w:sz w:val="28"/>
                <w:szCs w:val="28"/>
              </w:rPr>
              <w:t>DOCIEPLENIE</w:t>
            </w:r>
            <w:r w:rsidR="005D0D18">
              <w:rPr>
                <w:b/>
                <w:sz w:val="28"/>
                <w:szCs w:val="28"/>
              </w:rPr>
              <w:t xml:space="preserve"> BUDYNKU </w:t>
            </w:r>
            <w:r w:rsidR="00FB2000">
              <w:rPr>
                <w:b/>
                <w:sz w:val="28"/>
                <w:szCs w:val="28"/>
              </w:rPr>
              <w:t>DYDAKTYCZNO - WYCHOWAWCZEGO</w:t>
            </w:r>
            <w:r w:rsidR="005D0D18">
              <w:rPr>
                <w:b/>
                <w:sz w:val="28"/>
                <w:szCs w:val="28"/>
              </w:rPr>
              <w:t xml:space="preserve"> ZESPOŁU PLACÓWEK EDUKACYJNO - WYCHOWAWCZYCH</w:t>
            </w:r>
          </w:p>
        </w:tc>
      </w:tr>
      <w:tr w:rsidR="00365A89" w:rsidRPr="00677F20" w:rsidTr="005B4362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65A89" w:rsidRPr="000203DB" w:rsidRDefault="00365A89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227F7F" w:rsidRDefault="00896F74" w:rsidP="006D13D2">
            <w:pPr>
              <w:spacing w:after="0"/>
              <w:jc w:val="center"/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</w:pPr>
            <w:r w:rsidRPr="00227F7F"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  <w:t xml:space="preserve">"TERMOMODERNIZACJA BUDYNKÓW </w:t>
            </w:r>
          </w:p>
          <w:p w:rsidR="00365A89" w:rsidRPr="00227F7F" w:rsidRDefault="00896F74" w:rsidP="006D13D2">
            <w:pPr>
              <w:spacing w:after="0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227F7F"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  <w:t>OCHRONY ZDROWIA I OŚWIATY POWIATU GOŁDAPSKIEGO"</w:t>
            </w:r>
          </w:p>
        </w:tc>
      </w:tr>
      <w:tr w:rsidR="005216C1" w:rsidRPr="00677F20" w:rsidTr="002A3486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216C1" w:rsidRPr="000203DB" w:rsidRDefault="005216C1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5216C1" w:rsidRPr="002A3486" w:rsidRDefault="00FB2000" w:rsidP="00FB2000">
            <w:pPr>
              <w:spacing w:after="0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BUDYNEK DYDAKTYCZNO - WYCHOWAWCZY </w:t>
            </w:r>
            <w:r w:rsidR="005D0D18">
              <w:rPr>
                <w:b/>
                <w:sz w:val="28"/>
                <w:szCs w:val="28"/>
              </w:rPr>
              <w:t>ZESPOŁU PLACÓWEK EDUKACYJNO - WYCHOWAWCZYCH</w:t>
            </w:r>
          </w:p>
        </w:tc>
      </w:tr>
      <w:tr w:rsidR="005216C1" w:rsidRPr="00677F20" w:rsidTr="000D0A04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216C1" w:rsidRPr="000203DB" w:rsidRDefault="005216C1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Kategoria</w:t>
            </w:r>
            <w:r w:rsidR="001904EC" w:rsidRPr="000203DB">
              <w:rPr>
                <w:sz w:val="20"/>
                <w:szCs w:val="20"/>
              </w:rPr>
              <w:t xml:space="preserve"> </w:t>
            </w:r>
            <w:r w:rsidRPr="000203DB">
              <w:rPr>
                <w:sz w:val="20"/>
                <w:szCs w:val="20"/>
              </w:rPr>
              <w:t>obiektu</w:t>
            </w:r>
          </w:p>
          <w:p w:rsidR="005216C1" w:rsidRPr="000203DB" w:rsidRDefault="005216C1" w:rsidP="000203DB">
            <w:pPr>
              <w:spacing w:after="0" w:line="240" w:lineRule="auto"/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budowlanego</w:t>
            </w:r>
            <w:r w:rsidRPr="000203DB">
              <w:rPr>
                <w:rFonts w:asciiTheme="minorHAnsi" w:hAnsiTheme="minorHAnsi"/>
                <w:sz w:val="20"/>
                <w:szCs w:val="20"/>
              </w:rPr>
              <w:t>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365A89" w:rsidRPr="000D0A04" w:rsidRDefault="00FB2000" w:rsidP="00FB2000">
            <w:pPr>
              <w:tabs>
                <w:tab w:val="left" w:pos="583"/>
              </w:tabs>
              <w:spacing w:after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IX</w:t>
            </w:r>
            <w:r w:rsidR="000D0A04" w:rsidRPr="000D0A04">
              <w:rPr>
                <w:b/>
                <w:sz w:val="28"/>
                <w:szCs w:val="28"/>
              </w:rPr>
              <w:t xml:space="preserve"> - </w:t>
            </w:r>
            <w:r w:rsidR="000D0A04" w:rsidRPr="000D0A04">
              <w:rPr>
                <w:sz w:val="28"/>
                <w:szCs w:val="28"/>
              </w:rPr>
              <w:t xml:space="preserve">budynki </w:t>
            </w:r>
            <w:r>
              <w:rPr>
                <w:sz w:val="28"/>
                <w:szCs w:val="28"/>
              </w:rPr>
              <w:t>kultury, nauki i oświaty</w:t>
            </w:r>
          </w:p>
        </w:tc>
      </w:tr>
      <w:tr w:rsidR="005216C1" w:rsidRPr="00677F20" w:rsidTr="00C704E0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216C1" w:rsidRPr="000203DB" w:rsidRDefault="001904EC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1904EC" w:rsidRPr="00C704E0" w:rsidRDefault="00681D4F" w:rsidP="000203DB">
            <w:pPr>
              <w:spacing w:after="0"/>
              <w:rPr>
                <w:b/>
                <w:sz w:val="26"/>
                <w:szCs w:val="26"/>
              </w:rPr>
            </w:pPr>
            <w:r w:rsidRPr="00C704E0">
              <w:rPr>
                <w:b/>
                <w:sz w:val="26"/>
                <w:szCs w:val="26"/>
              </w:rPr>
              <w:t xml:space="preserve">ul. </w:t>
            </w:r>
            <w:r w:rsidR="005D0D18">
              <w:rPr>
                <w:b/>
                <w:sz w:val="26"/>
                <w:szCs w:val="26"/>
              </w:rPr>
              <w:t>Wojska Polskiego 18, 19-500 Gołdap</w:t>
            </w:r>
          </w:p>
          <w:p w:rsidR="00822BB2" w:rsidRPr="00F07BFC" w:rsidRDefault="00822BB2" w:rsidP="000203DB">
            <w:pPr>
              <w:spacing w:after="0"/>
              <w:rPr>
                <w:sz w:val="24"/>
                <w:szCs w:val="24"/>
              </w:rPr>
            </w:pPr>
            <w:r w:rsidRPr="00F07BFC">
              <w:rPr>
                <w:sz w:val="24"/>
                <w:szCs w:val="24"/>
              </w:rPr>
              <w:t xml:space="preserve">województwo </w:t>
            </w:r>
            <w:r w:rsidR="002A3486">
              <w:rPr>
                <w:sz w:val="24"/>
                <w:szCs w:val="24"/>
              </w:rPr>
              <w:t>warmińsko - mazurskie</w:t>
            </w:r>
            <w:r w:rsidR="00C036F1" w:rsidRPr="00F07BFC">
              <w:rPr>
                <w:sz w:val="24"/>
                <w:szCs w:val="24"/>
              </w:rPr>
              <w:t xml:space="preserve">; powiat </w:t>
            </w:r>
            <w:r w:rsidR="005D0D18">
              <w:rPr>
                <w:sz w:val="24"/>
                <w:szCs w:val="24"/>
              </w:rPr>
              <w:t>gołdapski</w:t>
            </w:r>
          </w:p>
          <w:p w:rsidR="005216C1" w:rsidRPr="00F07BFC" w:rsidRDefault="001904EC" w:rsidP="000203DB">
            <w:pPr>
              <w:spacing w:after="0"/>
              <w:rPr>
                <w:b/>
                <w:sz w:val="24"/>
                <w:szCs w:val="24"/>
              </w:rPr>
            </w:pPr>
            <w:r w:rsidRPr="00F07BFC">
              <w:rPr>
                <w:b/>
                <w:sz w:val="24"/>
                <w:szCs w:val="24"/>
              </w:rPr>
              <w:t xml:space="preserve">dz. </w:t>
            </w:r>
            <w:r w:rsidR="00CC4E26" w:rsidRPr="00F07BFC">
              <w:rPr>
                <w:b/>
                <w:sz w:val="24"/>
                <w:szCs w:val="24"/>
              </w:rPr>
              <w:t xml:space="preserve">ewid. </w:t>
            </w:r>
            <w:r w:rsidRPr="00F07BFC">
              <w:rPr>
                <w:b/>
                <w:sz w:val="24"/>
                <w:szCs w:val="24"/>
              </w:rPr>
              <w:t xml:space="preserve">nr </w:t>
            </w:r>
            <w:r w:rsidR="005D0D18">
              <w:rPr>
                <w:b/>
                <w:sz w:val="24"/>
                <w:szCs w:val="24"/>
              </w:rPr>
              <w:t>1042/2</w:t>
            </w:r>
            <w:r w:rsidR="00362F13">
              <w:rPr>
                <w:b/>
                <w:sz w:val="24"/>
                <w:szCs w:val="24"/>
              </w:rPr>
              <w:t>;</w:t>
            </w:r>
            <w:r w:rsidRPr="00F07BFC">
              <w:rPr>
                <w:b/>
                <w:sz w:val="24"/>
                <w:szCs w:val="24"/>
              </w:rPr>
              <w:t xml:space="preserve"> obręb </w:t>
            </w:r>
            <w:r w:rsidR="005D0D18">
              <w:rPr>
                <w:b/>
                <w:sz w:val="24"/>
                <w:szCs w:val="24"/>
              </w:rPr>
              <w:t>Gołdap</w:t>
            </w:r>
            <w:r w:rsidR="00227F7F">
              <w:rPr>
                <w:b/>
                <w:sz w:val="24"/>
                <w:szCs w:val="24"/>
              </w:rPr>
              <w:t xml:space="preserve"> 0002</w:t>
            </w:r>
          </w:p>
          <w:p w:rsidR="00AC3F3C" w:rsidRPr="00677F20" w:rsidRDefault="00AC3F3C" w:rsidP="005D0D18">
            <w:pPr>
              <w:spacing w:after="0"/>
            </w:pPr>
            <w:r w:rsidRPr="00F07BFC">
              <w:rPr>
                <w:sz w:val="24"/>
                <w:szCs w:val="24"/>
              </w:rPr>
              <w:t xml:space="preserve">jednostka ewidencyjna </w:t>
            </w:r>
            <w:r w:rsidR="005D0D18">
              <w:rPr>
                <w:sz w:val="24"/>
                <w:szCs w:val="24"/>
              </w:rPr>
              <w:t>Gołdap</w:t>
            </w:r>
          </w:p>
        </w:tc>
      </w:tr>
      <w:tr w:rsidR="005216C1" w:rsidRPr="00677F20" w:rsidTr="00C704E0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5216C1" w:rsidRPr="000203DB" w:rsidRDefault="001904EC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1904EC" w:rsidRPr="000D0A04" w:rsidRDefault="005D0D18" w:rsidP="000203DB">
            <w:pPr>
              <w:spacing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Powiat Gołdapski</w:t>
            </w:r>
          </w:p>
          <w:p w:rsidR="00420C9C" w:rsidRPr="00C704E0" w:rsidRDefault="005D0D18" w:rsidP="000203DB">
            <w:pPr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u</w:t>
            </w:r>
            <w:r w:rsidR="00C036F1" w:rsidRPr="00C704E0">
              <w:rPr>
                <w:sz w:val="26"/>
                <w:szCs w:val="26"/>
              </w:rPr>
              <w:t>l.</w:t>
            </w:r>
            <w:r w:rsidR="00681D4F" w:rsidRPr="00C704E0">
              <w:rPr>
                <w:sz w:val="26"/>
                <w:szCs w:val="26"/>
              </w:rPr>
              <w:t xml:space="preserve"> </w:t>
            </w:r>
            <w:r>
              <w:rPr>
                <w:sz w:val="26"/>
                <w:szCs w:val="26"/>
              </w:rPr>
              <w:t>Krótka 1</w:t>
            </w:r>
          </w:p>
          <w:p w:rsidR="005216C1" w:rsidRPr="00C704E0" w:rsidRDefault="005D0D18" w:rsidP="000203DB">
            <w:pPr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19-500 Gołdap</w:t>
            </w:r>
          </w:p>
        </w:tc>
      </w:tr>
      <w:tr w:rsidR="001904EC" w:rsidRPr="00677F20" w:rsidTr="00C704E0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1904EC" w:rsidRPr="000203DB" w:rsidRDefault="001904EC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jednostka</w:t>
            </w:r>
          </w:p>
          <w:p w:rsidR="001904EC" w:rsidRPr="000203DB" w:rsidRDefault="00387A27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</w:t>
            </w:r>
            <w:r w:rsidR="001904EC" w:rsidRPr="000203DB">
              <w:rPr>
                <w:sz w:val="20"/>
                <w:szCs w:val="20"/>
              </w:rPr>
              <w:t>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1904EC" w:rsidRPr="00C704E0" w:rsidRDefault="00822BB2" w:rsidP="000203DB">
            <w:pPr>
              <w:spacing w:after="0"/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0D0A04">
              <w:rPr>
                <w:b/>
                <w:sz w:val="28"/>
                <w:szCs w:val="28"/>
              </w:rPr>
              <w:t>Centrum Projektu EKO-INVEST</w:t>
            </w:r>
            <w:r w:rsidR="00D97F84" w:rsidRPr="000D0A04">
              <w:rPr>
                <w:b/>
                <w:sz w:val="28"/>
                <w:szCs w:val="28"/>
              </w:rPr>
              <w:t xml:space="preserve"> Sp. z o.o.</w:t>
            </w:r>
            <w:r w:rsidR="00D97F84" w:rsidRPr="000D0A04">
              <w:rPr>
                <w:sz w:val="28"/>
                <w:szCs w:val="28"/>
              </w:rPr>
              <w:br/>
            </w:r>
            <w:r w:rsidR="00D97F84" w:rsidRPr="00C704E0">
              <w:rPr>
                <w:sz w:val="26"/>
                <w:szCs w:val="26"/>
              </w:rPr>
              <w:t xml:space="preserve">ul. </w:t>
            </w:r>
            <w:r w:rsidRPr="00C704E0">
              <w:rPr>
                <w:sz w:val="26"/>
                <w:szCs w:val="26"/>
              </w:rPr>
              <w:t>Klemensa Janickiego 20B</w:t>
            </w:r>
            <w:r w:rsidR="00D97F84" w:rsidRPr="00C704E0">
              <w:rPr>
                <w:sz w:val="26"/>
                <w:szCs w:val="26"/>
              </w:rPr>
              <w:br/>
            </w:r>
            <w:r w:rsidRPr="00C704E0">
              <w:rPr>
                <w:sz w:val="26"/>
                <w:szCs w:val="26"/>
              </w:rPr>
              <w:t>60-542</w:t>
            </w:r>
            <w:r w:rsidR="00D97F84" w:rsidRPr="00C704E0">
              <w:rPr>
                <w:sz w:val="26"/>
                <w:szCs w:val="26"/>
              </w:rPr>
              <w:t xml:space="preserve"> Poznań</w:t>
            </w:r>
          </w:p>
        </w:tc>
      </w:tr>
      <w:tr w:rsidR="001904EC" w:rsidRPr="00677F20" w:rsidTr="00681D4F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1904EC" w:rsidRPr="000203DB" w:rsidRDefault="001904EC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1904EC" w:rsidRPr="00F07BFC" w:rsidRDefault="001904EC" w:rsidP="000203DB">
            <w:pPr>
              <w:spacing w:after="0"/>
              <w:rPr>
                <w:b/>
                <w:sz w:val="28"/>
                <w:szCs w:val="28"/>
                <w:shd w:val="clear" w:color="auto" w:fill="FFFFFF"/>
              </w:rPr>
            </w:pPr>
            <w:r w:rsidRPr="00F07BFC">
              <w:rPr>
                <w:b/>
                <w:sz w:val="28"/>
                <w:szCs w:val="28"/>
                <w:shd w:val="clear" w:color="auto" w:fill="FFFFFF"/>
              </w:rPr>
              <w:t>ARCHITEKTURA</w:t>
            </w:r>
          </w:p>
        </w:tc>
      </w:tr>
      <w:tr w:rsidR="00681D4F" w:rsidRPr="00677F20" w:rsidTr="005125A4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81D4F" w:rsidRPr="000203DB" w:rsidRDefault="00681D4F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681D4F" w:rsidRPr="00681D4F" w:rsidRDefault="00681D4F" w:rsidP="000203DB">
            <w:pPr>
              <w:spacing w:after="0"/>
              <w:rPr>
                <w:rFonts w:asciiTheme="minorHAnsi" w:hAnsiTheme="minorHAnsi"/>
              </w:rPr>
            </w:pPr>
            <w:r w:rsidRPr="00681D4F">
              <w:rPr>
                <w:rFonts w:asciiTheme="minorHAnsi" w:hAnsiTheme="minorHAnsi"/>
              </w:rPr>
              <w:t xml:space="preserve">mgr inż. arch. Katarzyna </w:t>
            </w:r>
            <w:proofErr w:type="spellStart"/>
            <w:r w:rsidRPr="00681D4F">
              <w:rPr>
                <w:rFonts w:asciiTheme="minorHAnsi" w:hAnsiTheme="minorHAnsi"/>
              </w:rPr>
              <w:t>Gauden</w:t>
            </w:r>
            <w:proofErr w:type="spellEnd"/>
          </w:p>
          <w:p w:rsidR="00681D4F" w:rsidRDefault="00681D4F" w:rsidP="000203DB">
            <w:pPr>
              <w:spacing w:after="0"/>
              <w:rPr>
                <w:rFonts w:asciiTheme="minorHAnsi" w:hAnsiTheme="minorHAnsi"/>
              </w:rPr>
            </w:pPr>
            <w:proofErr w:type="spellStart"/>
            <w:r w:rsidRPr="00681D4F">
              <w:rPr>
                <w:rFonts w:asciiTheme="minorHAnsi" w:hAnsiTheme="minorHAnsi"/>
              </w:rPr>
              <w:t>WP-OIA</w:t>
            </w:r>
            <w:proofErr w:type="spellEnd"/>
            <w:r w:rsidRPr="00681D4F">
              <w:rPr>
                <w:rFonts w:asciiTheme="minorHAnsi" w:hAnsiTheme="minorHAnsi"/>
              </w:rPr>
              <w:t>/OKK/</w:t>
            </w:r>
            <w:proofErr w:type="spellStart"/>
            <w:r w:rsidRPr="00681D4F">
              <w:rPr>
                <w:rFonts w:asciiTheme="minorHAnsi" w:hAnsiTheme="minorHAnsi"/>
              </w:rPr>
              <w:t>UpB</w:t>
            </w:r>
            <w:proofErr w:type="spellEnd"/>
            <w:r w:rsidRPr="00681D4F">
              <w:rPr>
                <w:rFonts w:asciiTheme="minorHAnsi" w:hAnsiTheme="minorHAnsi"/>
              </w:rPr>
              <w:t>/28/2011</w:t>
            </w:r>
          </w:p>
          <w:p w:rsidR="00620609" w:rsidRPr="00620609" w:rsidRDefault="00620609" w:rsidP="000203DB">
            <w:pPr>
              <w:spacing w:after="0"/>
              <w:rPr>
                <w:sz w:val="16"/>
                <w:szCs w:val="16"/>
              </w:rPr>
            </w:pPr>
            <w:r w:rsidRPr="00620609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Pr="00620609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681D4F" w:rsidRPr="00677F20" w:rsidTr="005125A4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81D4F" w:rsidRPr="000203DB" w:rsidRDefault="00681D4F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Sprawdzający: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681D4F" w:rsidRPr="00681D4F" w:rsidRDefault="00681D4F" w:rsidP="000203DB">
            <w:pPr>
              <w:spacing w:after="0"/>
              <w:rPr>
                <w:rFonts w:asciiTheme="minorHAnsi" w:hAnsiTheme="minorHAnsi"/>
              </w:rPr>
            </w:pPr>
            <w:r w:rsidRPr="00681D4F">
              <w:rPr>
                <w:rFonts w:asciiTheme="minorHAnsi" w:hAnsiTheme="minorHAnsi"/>
              </w:rPr>
              <w:t xml:space="preserve">mgr inż. arch. </w:t>
            </w:r>
            <w:r>
              <w:rPr>
                <w:rFonts w:asciiTheme="minorHAnsi" w:hAnsiTheme="minorHAnsi"/>
              </w:rPr>
              <w:t>Mariusz Sawicki</w:t>
            </w:r>
          </w:p>
          <w:p w:rsidR="00681D4F" w:rsidRPr="00681D4F" w:rsidRDefault="00681D4F" w:rsidP="000203DB">
            <w:pPr>
              <w:spacing w:after="0"/>
            </w:pPr>
            <w:r>
              <w:rPr>
                <w:rFonts w:asciiTheme="minorHAnsi" w:hAnsiTheme="minorHAnsi"/>
              </w:rPr>
              <w:t>357/PW/92</w:t>
            </w:r>
            <w:r w:rsidR="00620609">
              <w:rPr>
                <w:rFonts w:asciiTheme="minorHAnsi" w:hAnsiTheme="minorHAnsi"/>
              </w:rPr>
              <w:br/>
            </w:r>
            <w:r w:rsidR="00620609" w:rsidRPr="00620609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="00620609" w:rsidRPr="00620609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681D4F" w:rsidRPr="00677F20" w:rsidTr="000203DB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681D4F" w:rsidRPr="000203DB" w:rsidRDefault="00681D4F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 xml:space="preserve">Data </w:t>
            </w:r>
          </w:p>
          <w:p w:rsidR="00681D4F" w:rsidRPr="000203DB" w:rsidRDefault="00681D4F" w:rsidP="000203DB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681D4F" w:rsidRPr="00F07BFC" w:rsidRDefault="005D0D18" w:rsidP="00C704E0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Styczeń 2017r</w:t>
            </w:r>
            <w:r w:rsidR="00681D4F" w:rsidRPr="00F07BFC">
              <w:rPr>
                <w:sz w:val="24"/>
                <w:szCs w:val="24"/>
              </w:rPr>
              <w:t>.</w:t>
            </w:r>
          </w:p>
        </w:tc>
      </w:tr>
    </w:tbl>
    <w:p w:rsidR="000D0A04" w:rsidRPr="00280E6D" w:rsidRDefault="000D0A04" w:rsidP="000D0A04">
      <w:pPr>
        <w:rPr>
          <w:b/>
        </w:rPr>
      </w:pPr>
      <w:r w:rsidRPr="00280E6D">
        <w:rPr>
          <w:b/>
        </w:rPr>
        <w:t>Kody wg Wspólnego Słownika Zamówień (CPV)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Roboty w zakresie przygotowania terenu pod budowę i roboty ziemne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45111200-0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b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Roboty w zakresie usuwania gruzu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45111220-6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b/>
          <w:sz w:val="20"/>
          <w:szCs w:val="20"/>
        </w:rPr>
      </w:pPr>
      <w:r w:rsidRPr="007B3C32">
        <w:rPr>
          <w:rFonts w:eastAsia="Times New Roman"/>
          <w:b/>
          <w:sz w:val="20"/>
          <w:szCs w:val="20"/>
        </w:rPr>
        <w:t xml:space="preserve">- </w:t>
      </w:r>
      <w:r w:rsidRPr="007B3C32">
        <w:rPr>
          <w:rFonts w:eastAsia="Times New Roman"/>
          <w:sz w:val="20"/>
          <w:szCs w:val="20"/>
        </w:rPr>
        <w:t>Roboty rozbiórkowe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45111300-1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b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Roboty murarskie i murowe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45262500-6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b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Tynkowanie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45410000-4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Roboty w zakresie stolarki budowlanej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45421000-4</w:t>
      </w:r>
    </w:p>
    <w:p w:rsidR="000D0A04" w:rsidRPr="006D142C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b/>
          <w:sz w:val="20"/>
          <w:szCs w:val="20"/>
        </w:rPr>
      </w:pPr>
      <w:r w:rsidRPr="006D142C">
        <w:rPr>
          <w:rFonts w:eastAsia="Times New Roman"/>
          <w:sz w:val="20"/>
          <w:szCs w:val="20"/>
        </w:rPr>
        <w:t>- Roboty malarskie</w:t>
      </w:r>
      <w:r w:rsidRPr="006D142C">
        <w:rPr>
          <w:rFonts w:eastAsia="Times New Roman"/>
          <w:sz w:val="20"/>
          <w:szCs w:val="20"/>
        </w:rPr>
        <w:tab/>
      </w:r>
      <w:r w:rsidRPr="006D142C">
        <w:rPr>
          <w:rFonts w:eastAsia="Times New Roman"/>
          <w:b/>
          <w:sz w:val="20"/>
          <w:szCs w:val="20"/>
        </w:rPr>
        <w:t>45442100-8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Roboty elewacyjne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45443000-4</w:t>
      </w:r>
    </w:p>
    <w:p w:rsidR="000D0A04" w:rsidRPr="007B3C32" w:rsidRDefault="000D0A04" w:rsidP="00292500">
      <w:pPr>
        <w:tabs>
          <w:tab w:val="left" w:pos="7371"/>
        </w:tabs>
        <w:spacing w:after="0" w:line="240" w:lineRule="auto"/>
        <w:rPr>
          <w:rFonts w:eastAsia="Times New Roman" w:cs="Arial"/>
          <w:bCs/>
          <w:sz w:val="20"/>
          <w:szCs w:val="20"/>
        </w:rPr>
      </w:pPr>
      <w:r w:rsidRPr="007B3C32">
        <w:rPr>
          <w:rFonts w:eastAsia="Times New Roman"/>
          <w:sz w:val="20"/>
          <w:szCs w:val="20"/>
        </w:rPr>
        <w:t>- Roboty remontowe i renowacyjne</w:t>
      </w:r>
      <w:r w:rsidRPr="007B3C32">
        <w:rPr>
          <w:rFonts w:eastAsia="Times New Roman"/>
          <w:sz w:val="20"/>
          <w:szCs w:val="20"/>
        </w:rPr>
        <w:tab/>
      </w:r>
      <w:r w:rsidRPr="007B3C32">
        <w:rPr>
          <w:rFonts w:eastAsia="Times New Roman"/>
          <w:b/>
          <w:sz w:val="20"/>
          <w:szCs w:val="20"/>
        </w:rPr>
        <w:t>45453000-7</w:t>
      </w:r>
    </w:p>
    <w:p w:rsidR="000D0A04" w:rsidRPr="00873920" w:rsidRDefault="000D0A04">
      <w:pPr>
        <w:spacing w:after="0" w:line="240" w:lineRule="auto"/>
        <w:rPr>
          <w:b/>
          <w:bCs/>
          <w:sz w:val="28"/>
          <w:szCs w:val="28"/>
          <w:highlight w:val="yellow"/>
        </w:rPr>
      </w:pPr>
      <w:bookmarkStart w:id="0" w:name="_Toc451940892"/>
      <w:bookmarkStart w:id="1" w:name="_Toc451942132"/>
      <w:bookmarkStart w:id="2" w:name="_Toc451942208"/>
      <w:bookmarkStart w:id="3" w:name="_Toc452459329"/>
      <w:bookmarkStart w:id="4" w:name="_Toc463338983"/>
      <w:r w:rsidRPr="00873920">
        <w:rPr>
          <w:highlight w:val="yellow"/>
        </w:rPr>
        <w:br w:type="page"/>
      </w:r>
    </w:p>
    <w:p w:rsidR="00687F45" w:rsidRPr="00280E6D" w:rsidRDefault="00687F45" w:rsidP="00687F45">
      <w:pPr>
        <w:pStyle w:val="Nagwek1"/>
        <w:jc w:val="center"/>
      </w:pPr>
      <w:bookmarkStart w:id="5" w:name="_Toc471211942"/>
      <w:bookmarkStart w:id="6" w:name="_Toc473032196"/>
      <w:r w:rsidRPr="00280E6D">
        <w:lastRenderedPageBreak/>
        <w:t>Kody wg Wspólnego Słownika Zamówień (CPV)</w:t>
      </w:r>
      <w:bookmarkEnd w:id="0"/>
      <w:bookmarkEnd w:id="1"/>
      <w:bookmarkEnd w:id="2"/>
      <w:bookmarkEnd w:id="3"/>
      <w:bookmarkEnd w:id="4"/>
      <w:bookmarkEnd w:id="5"/>
      <w:bookmarkEnd w:id="6"/>
    </w:p>
    <w:p w:rsidR="00687F45" w:rsidRPr="00280E6D" w:rsidRDefault="00687F45" w:rsidP="00687F45">
      <w:pPr>
        <w:tabs>
          <w:tab w:val="left" w:pos="7371"/>
        </w:tabs>
        <w:jc w:val="center"/>
        <w:rPr>
          <w:i/>
          <w:sz w:val="17"/>
          <w:szCs w:val="17"/>
        </w:rPr>
      </w:pPr>
      <w:r w:rsidRPr="00280E6D">
        <w:rPr>
          <w:i/>
          <w:sz w:val="17"/>
          <w:szCs w:val="17"/>
        </w:rPr>
        <w:t>ROZPORZĄDZENIE KOMISJI (WE) nr 213/2008 z dnia 28 listopada 2007 r. zmieniające rozporządzenie (WE) nr 2195/2002 Parlamentu Europejskiego i Rady w sprawie Wspólnego Słownika Zamówień (CPV) oraz dyrektywy 2004/17/WE i 2004/18/WE Parlamentu Europejskiego i Rady dotyczące procedur udzielania zamówień publicznych w zakresie zmiany CPV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b/>
          <w:sz w:val="20"/>
        </w:rPr>
      </w:pPr>
      <w:r w:rsidRPr="00280E6D">
        <w:rPr>
          <w:b/>
          <w:sz w:val="20"/>
        </w:rPr>
        <w:t xml:space="preserve">1. Dział: 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Roboty budowlane</w:t>
      </w:r>
      <w:r w:rsidRPr="00280E6D">
        <w:rPr>
          <w:sz w:val="20"/>
        </w:rPr>
        <w:tab/>
      </w:r>
      <w:r w:rsidRPr="00280E6D">
        <w:rPr>
          <w:b/>
          <w:sz w:val="20"/>
        </w:rPr>
        <w:t>45000000-7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b/>
          <w:sz w:val="20"/>
        </w:rPr>
      </w:pPr>
      <w:r w:rsidRPr="00280E6D">
        <w:rPr>
          <w:b/>
          <w:sz w:val="20"/>
        </w:rPr>
        <w:t>2. Grupy robót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Przygotowanie terenu pod budowę</w:t>
      </w:r>
      <w:r w:rsidRPr="00280E6D">
        <w:rPr>
          <w:sz w:val="20"/>
        </w:rPr>
        <w:tab/>
      </w:r>
      <w:r w:rsidRPr="00280E6D">
        <w:rPr>
          <w:b/>
          <w:sz w:val="20"/>
        </w:rPr>
        <w:t>45100000-8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Roboty budowlane w zakresie wznoszenia kompletnych obiektów budowlanych</w:t>
      </w:r>
      <w:r w:rsidRPr="00280E6D">
        <w:rPr>
          <w:sz w:val="20"/>
        </w:rPr>
        <w:br/>
        <w:t>lub ich części oraz roboty w zakresie inżynierii lądowej i wodnej</w:t>
      </w:r>
      <w:r w:rsidRPr="00280E6D">
        <w:rPr>
          <w:sz w:val="20"/>
        </w:rPr>
        <w:tab/>
      </w:r>
      <w:r w:rsidRPr="00280E6D">
        <w:rPr>
          <w:b/>
          <w:sz w:val="20"/>
        </w:rPr>
        <w:t>45200000-9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Roboty wykończeniowe w zakresie obiektów budowlanych</w:t>
      </w:r>
      <w:r w:rsidRPr="00280E6D">
        <w:rPr>
          <w:sz w:val="20"/>
        </w:rPr>
        <w:tab/>
      </w:r>
      <w:r w:rsidRPr="00280E6D">
        <w:rPr>
          <w:b/>
          <w:sz w:val="20"/>
        </w:rPr>
        <w:t>45400000-1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b/>
          <w:sz w:val="20"/>
        </w:rPr>
      </w:pPr>
      <w:r w:rsidRPr="00280E6D">
        <w:rPr>
          <w:b/>
          <w:sz w:val="20"/>
        </w:rPr>
        <w:t>3. Klasy robót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Roboty w zakresie burzenia i rozbiórki obiektów budowlanych i roboty ziemne</w:t>
      </w:r>
      <w:r w:rsidRPr="00280E6D">
        <w:rPr>
          <w:sz w:val="20"/>
        </w:rPr>
        <w:tab/>
      </w:r>
      <w:r w:rsidRPr="00280E6D">
        <w:rPr>
          <w:b/>
          <w:sz w:val="20"/>
        </w:rPr>
        <w:t>45110000-1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Roboty w zakresie wykonywania pokryć i konstrukcji dachowych i inne podobne</w:t>
      </w:r>
      <w:r w:rsidRPr="00280E6D">
        <w:rPr>
          <w:sz w:val="20"/>
        </w:rPr>
        <w:br/>
        <w:t>roboty specjalistyczne</w:t>
      </w:r>
      <w:r w:rsidRPr="00280E6D">
        <w:rPr>
          <w:sz w:val="20"/>
        </w:rPr>
        <w:tab/>
      </w:r>
      <w:r w:rsidRPr="00280E6D">
        <w:rPr>
          <w:b/>
          <w:sz w:val="20"/>
        </w:rPr>
        <w:t>45260000-7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Tynkowanie</w:t>
      </w:r>
      <w:r w:rsidRPr="00280E6D">
        <w:rPr>
          <w:sz w:val="20"/>
        </w:rPr>
        <w:tab/>
      </w:r>
      <w:r w:rsidRPr="00280E6D">
        <w:rPr>
          <w:b/>
          <w:sz w:val="20"/>
        </w:rPr>
        <w:t>45410000-4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Roboty malarskie i szklarskie</w:t>
      </w:r>
      <w:r w:rsidRPr="00280E6D">
        <w:rPr>
          <w:sz w:val="20"/>
        </w:rPr>
        <w:tab/>
      </w:r>
      <w:r w:rsidRPr="00280E6D">
        <w:rPr>
          <w:b/>
          <w:sz w:val="20"/>
        </w:rPr>
        <w:t>45440000-3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sz w:val="20"/>
        </w:rPr>
      </w:pPr>
      <w:r w:rsidRPr="00280E6D">
        <w:rPr>
          <w:sz w:val="20"/>
        </w:rPr>
        <w:t>- Roboty budowlane wykończeniowe, pozostałe</w:t>
      </w:r>
      <w:r w:rsidRPr="00280E6D">
        <w:rPr>
          <w:sz w:val="20"/>
        </w:rPr>
        <w:tab/>
      </w:r>
      <w:r w:rsidRPr="00280E6D">
        <w:rPr>
          <w:b/>
          <w:sz w:val="20"/>
        </w:rPr>
        <w:t>45450000-6</w:t>
      </w:r>
    </w:p>
    <w:p w:rsidR="00687F45" w:rsidRPr="00280E6D" w:rsidRDefault="00687F45" w:rsidP="005B7682">
      <w:pPr>
        <w:tabs>
          <w:tab w:val="right" w:pos="8789"/>
        </w:tabs>
        <w:spacing w:after="0"/>
        <w:rPr>
          <w:b/>
          <w:sz w:val="20"/>
        </w:rPr>
      </w:pPr>
      <w:r w:rsidRPr="00280E6D">
        <w:rPr>
          <w:b/>
          <w:sz w:val="20"/>
        </w:rPr>
        <w:t>4. Kategorie robót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w zakresie przygotowania terenu pod budowę i roboty ziemne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45111200-0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w zakresie usuwania gruzu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45111220-6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rozbiórkowe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45111300-1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murarskie i murowe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45262500-6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Tynkowanie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45410000-4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w zakresie stolarki budowlanej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45421000-4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malarskie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45442100-8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/>
          <w:sz w:val="20"/>
        </w:rPr>
      </w:pPr>
      <w:r w:rsidRPr="00280E6D">
        <w:rPr>
          <w:rFonts w:eastAsia="Times New Roman"/>
          <w:sz w:val="20"/>
        </w:rPr>
        <w:t>- Roboty elewacyjne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45443000-4</w:t>
      </w:r>
    </w:p>
    <w:p w:rsidR="005B7682" w:rsidRPr="00280E6D" w:rsidRDefault="005B7682" w:rsidP="005B7682">
      <w:pPr>
        <w:tabs>
          <w:tab w:val="right" w:pos="8789"/>
        </w:tabs>
        <w:spacing w:after="0"/>
        <w:rPr>
          <w:rFonts w:eastAsia="Times New Roman" w:cs="Arial"/>
          <w:bCs/>
          <w:sz w:val="20"/>
        </w:rPr>
      </w:pPr>
      <w:r w:rsidRPr="00280E6D">
        <w:rPr>
          <w:rFonts w:eastAsia="Times New Roman"/>
          <w:sz w:val="20"/>
        </w:rPr>
        <w:t>- Roboty remontowe i renowacyjne</w:t>
      </w:r>
      <w:r w:rsidRPr="00280E6D">
        <w:rPr>
          <w:rFonts w:eastAsia="Times New Roman"/>
          <w:sz w:val="20"/>
        </w:rPr>
        <w:tab/>
      </w:r>
      <w:r w:rsidRPr="00280E6D">
        <w:rPr>
          <w:rFonts w:eastAsia="Times New Roman"/>
          <w:b/>
          <w:sz w:val="20"/>
        </w:rPr>
        <w:t>45453000-7</w:t>
      </w:r>
    </w:p>
    <w:p w:rsidR="00280E6D" w:rsidRDefault="00280E6D">
      <w:pPr>
        <w:spacing w:after="0" w:line="240" w:lineRule="auto"/>
        <w:rPr>
          <w:b/>
          <w:bCs/>
          <w:sz w:val="28"/>
          <w:szCs w:val="28"/>
        </w:rPr>
      </w:pPr>
      <w:r>
        <w:br w:type="page"/>
      </w:r>
    </w:p>
    <w:p w:rsidR="00292500" w:rsidRPr="00677F20" w:rsidRDefault="00292500" w:rsidP="00292500">
      <w:pPr>
        <w:pStyle w:val="Nagwek1"/>
        <w:jc w:val="both"/>
        <w:rPr>
          <w:rFonts w:asciiTheme="minorHAnsi" w:hAnsiTheme="minorHAnsi"/>
        </w:rPr>
      </w:pPr>
      <w:bookmarkStart w:id="7" w:name="_Toc473032197"/>
      <w:bookmarkStart w:id="8" w:name="_Toc471211943"/>
      <w:r w:rsidRPr="00677F20">
        <w:rPr>
          <w:rFonts w:asciiTheme="minorHAnsi" w:hAnsiTheme="minorHAnsi"/>
        </w:rPr>
        <w:lastRenderedPageBreak/>
        <w:t>SPIS TREŚCI</w:t>
      </w:r>
      <w:bookmarkEnd w:id="7"/>
    </w:p>
    <w:p w:rsidR="00610A41" w:rsidRDefault="006B6BE2">
      <w:pPr>
        <w:pStyle w:val="Spistreci1"/>
        <w:tabs>
          <w:tab w:val="right" w:leader="dot" w:pos="8777"/>
        </w:tabs>
        <w:rPr>
          <w:rFonts w:asciiTheme="minorHAnsi" w:hAnsiTheme="minorHAnsi" w:cstheme="minorBidi"/>
          <w:noProof/>
        </w:rPr>
      </w:pPr>
      <w:r w:rsidRPr="006B6BE2">
        <w:rPr>
          <w:rFonts w:asciiTheme="minorHAnsi" w:hAnsiTheme="minorHAnsi"/>
          <w:sz w:val="16"/>
        </w:rPr>
        <w:fldChar w:fldCharType="begin"/>
      </w:r>
      <w:r w:rsidR="00292500" w:rsidRPr="002D5D37">
        <w:rPr>
          <w:rFonts w:asciiTheme="minorHAnsi" w:hAnsiTheme="minorHAnsi"/>
          <w:sz w:val="16"/>
        </w:rPr>
        <w:instrText xml:space="preserve"> TOC \o "1-3" \h \z \u </w:instrText>
      </w:r>
      <w:r w:rsidRPr="006B6BE2">
        <w:rPr>
          <w:rFonts w:asciiTheme="minorHAnsi" w:hAnsiTheme="minorHAnsi"/>
          <w:sz w:val="16"/>
        </w:rPr>
        <w:fldChar w:fldCharType="separate"/>
      </w:r>
      <w:hyperlink w:anchor="_Toc473032197" w:history="1">
        <w:r w:rsidR="00610A41" w:rsidRPr="0013166E">
          <w:rPr>
            <w:rStyle w:val="Hipercze"/>
            <w:noProof/>
          </w:rPr>
          <w:t>SPIS TREŚCI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_Toc473032197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198" w:history="1">
        <w:r w:rsidR="00610A41" w:rsidRPr="0013166E">
          <w:rPr>
            <w:rStyle w:val="Hipercze"/>
            <w:noProof/>
          </w:rPr>
          <w:t>DOKUMENTY ZWIĄZANE Z PROJEKTEM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_Toc473032198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199" w:history="1">
        <w:r w:rsidR="00610A41" w:rsidRPr="0013166E">
          <w:rPr>
            <w:rStyle w:val="Hipercze"/>
            <w:noProof/>
          </w:rPr>
          <w:t>1.1.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UPRAWNIENIA PROJEKTOWE MGR INŻ. ARCH. KATARZYNY GAUDEN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_Toc473032199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00" w:history="1">
        <w:r w:rsidR="00610A41" w:rsidRPr="0013166E">
          <w:rPr>
            <w:rStyle w:val="Hipercze"/>
            <w:noProof/>
          </w:rPr>
          <w:t>1.2.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ZAŚWIADCZENIE O PRZYNALEŻNOŚCI DO IZBY MGR INŻ. ARCH. KATARZYNY GAUDEN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01" w:history="1">
        <w:r w:rsidR="00610A41" w:rsidRPr="0013166E">
          <w:rPr>
            <w:rStyle w:val="Hipercze"/>
            <w:noProof/>
          </w:rPr>
          <w:t>1.3.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UPRAWNIENIA PROJEKTOWE MGR INŻ. ARCH. MARIUSZA SAWICKIEGO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02" w:history="1">
        <w:r w:rsidR="00610A41" w:rsidRPr="0013166E">
          <w:rPr>
            <w:rStyle w:val="Hipercze"/>
            <w:noProof/>
          </w:rPr>
          <w:t>1.4.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ZAŚWIADCZENIE O PRZYNALEŻNOŚCI DO IZBY MGR INŻ. ARCH. MARIUSZA SAWICKIEGO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03" w:history="1">
        <w:r w:rsidR="00610A41" w:rsidRPr="0013166E">
          <w:rPr>
            <w:rStyle w:val="Hipercze"/>
            <w:noProof/>
          </w:rPr>
          <w:t>1.5.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OŚWIADCZENIE PROJEKTANTA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04" w:history="1">
        <w:r w:rsidR="00610A41" w:rsidRPr="0013166E">
          <w:rPr>
            <w:rStyle w:val="Hipercze"/>
            <w:noProof/>
          </w:rPr>
          <w:t>2.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PLAN ZAGOSPODAROWANIA DZIAŁKI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05" w:history="1">
        <w:r w:rsidR="00610A41" w:rsidRPr="0013166E">
          <w:rPr>
            <w:rStyle w:val="Hipercze"/>
            <w:noProof/>
          </w:rPr>
          <w:t>2.1.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Przedmiot opracowania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06" w:history="1">
        <w:r w:rsidR="00610A41" w:rsidRPr="0013166E">
          <w:rPr>
            <w:rStyle w:val="Hipercze"/>
            <w:noProof/>
          </w:rPr>
          <w:t>2.2.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Istniejący stan zagospodarowania działki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07" w:history="1">
        <w:r w:rsidR="00610A41" w:rsidRPr="0013166E">
          <w:rPr>
            <w:rStyle w:val="Hipercze"/>
            <w:noProof/>
          </w:rPr>
          <w:t>2.3.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Projektowane zagospodarowanie działki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08" w:history="1">
        <w:r w:rsidR="00610A41" w:rsidRPr="0013166E">
          <w:rPr>
            <w:rStyle w:val="Hipercze"/>
            <w:noProof/>
          </w:rPr>
          <w:t>2.4.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Dane dotyczące ochrony konserwatorskiej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09" w:history="1">
        <w:r w:rsidR="00610A41" w:rsidRPr="0013166E">
          <w:rPr>
            <w:rStyle w:val="Hipercze"/>
            <w:noProof/>
          </w:rPr>
          <w:t>3.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PROJEKT BUDOWLANY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10" w:history="1">
        <w:r w:rsidR="00610A41" w:rsidRPr="0013166E">
          <w:rPr>
            <w:rStyle w:val="Hipercze"/>
            <w:noProof/>
          </w:rPr>
          <w:t>3.1.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Dane zlecenia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11" w:history="1">
        <w:r w:rsidR="00610A41" w:rsidRPr="0013166E">
          <w:rPr>
            <w:rStyle w:val="Hipercze"/>
            <w:noProof/>
          </w:rPr>
          <w:t>3.2.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Podstawa opracowania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12" w:history="1">
        <w:r w:rsidR="00610A41" w:rsidRPr="0013166E">
          <w:rPr>
            <w:rStyle w:val="Hipercze"/>
            <w:noProof/>
          </w:rPr>
          <w:t>4.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PRZEDMIOT ZAMÓWIENIA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13" w:history="1">
        <w:r w:rsidR="00610A41" w:rsidRPr="0013166E">
          <w:rPr>
            <w:rStyle w:val="Hipercze"/>
            <w:noProof/>
          </w:rPr>
          <w:t>5.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OPIS STANU ISTNIEJĄCEGO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14" w:history="1">
        <w:r w:rsidR="00610A41" w:rsidRPr="0013166E">
          <w:rPr>
            <w:rStyle w:val="Hipercze"/>
            <w:noProof/>
          </w:rPr>
          <w:t>5.1.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Dane ogólne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15" w:history="1">
        <w:r w:rsidR="00610A41" w:rsidRPr="0013166E">
          <w:rPr>
            <w:rStyle w:val="Hipercze"/>
            <w:noProof/>
          </w:rPr>
          <w:t>5.2.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Dane konstrukcyjno-materiałowe obiektu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16" w:history="1">
        <w:r w:rsidR="00610A41" w:rsidRPr="0013166E">
          <w:rPr>
            <w:rStyle w:val="Hipercze"/>
            <w:noProof/>
          </w:rPr>
          <w:t>5.3.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Ocena ciepłochłonności budynku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17" w:history="1">
        <w:r w:rsidR="00610A41" w:rsidRPr="0013166E">
          <w:rPr>
            <w:rStyle w:val="Hipercze"/>
            <w:noProof/>
          </w:rPr>
          <w:t>6.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ROZWIĄZANIA ARCHITEKTONICZNO - BUDOWLANE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18" w:history="1">
        <w:r w:rsidR="00610A41" w:rsidRPr="0013166E">
          <w:rPr>
            <w:rStyle w:val="Hipercze"/>
            <w:noProof/>
          </w:rPr>
          <w:t>6.1.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Zakres projektowy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19" w:history="1">
        <w:r w:rsidR="00610A41" w:rsidRPr="0013166E">
          <w:rPr>
            <w:rStyle w:val="Hipercze"/>
            <w:noProof/>
          </w:rPr>
          <w:t>6.2.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Stolarka zewnętrzna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20" w:history="1">
        <w:r w:rsidR="00610A41" w:rsidRPr="0013166E">
          <w:rPr>
            <w:rStyle w:val="Hipercze"/>
            <w:noProof/>
          </w:rPr>
          <w:t>6.3.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Docieplenie ścian zewnętrznych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21" w:history="1">
        <w:r w:rsidR="00610A41" w:rsidRPr="0013166E">
          <w:rPr>
            <w:rStyle w:val="Hipercze"/>
            <w:noProof/>
          </w:rPr>
          <w:t>6.4.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Osuszenie ścian piwnic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22" w:history="1">
        <w:r w:rsidR="00610A41" w:rsidRPr="0013166E">
          <w:rPr>
            <w:rStyle w:val="Hipercze"/>
            <w:noProof/>
          </w:rPr>
          <w:t>6.5.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Docieplenie i izolacja cokołów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23" w:history="1">
        <w:r w:rsidR="00610A41" w:rsidRPr="0013166E">
          <w:rPr>
            <w:rStyle w:val="Hipercze"/>
            <w:noProof/>
          </w:rPr>
          <w:t>6.6.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Demontaż starych drzwi na ścianie frontowej i zmurowanie wnęki drzwiowej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24" w:history="1">
        <w:r w:rsidR="00610A41" w:rsidRPr="0013166E">
          <w:rPr>
            <w:rStyle w:val="Hipercze"/>
            <w:noProof/>
          </w:rPr>
          <w:t>6.7.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Wykonanie opaski wokół budynku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25" w:history="1">
        <w:r w:rsidR="00610A41" w:rsidRPr="0013166E">
          <w:rPr>
            <w:rStyle w:val="Hipercze"/>
            <w:noProof/>
          </w:rPr>
          <w:t>6.8.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Docieplenie stropodachu wentylowanego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26" w:history="1">
        <w:r w:rsidR="00610A41" w:rsidRPr="0013166E">
          <w:rPr>
            <w:rStyle w:val="Hipercze"/>
            <w:noProof/>
          </w:rPr>
          <w:t>6.9.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Parapety zewnętrzne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27" w:history="1">
        <w:r w:rsidR="00610A41" w:rsidRPr="0013166E">
          <w:rPr>
            <w:rStyle w:val="Hipercze"/>
            <w:noProof/>
          </w:rPr>
          <w:t>6.1.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Rynny , rury spustowe i obróbki blacharskie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28" w:history="1">
        <w:r w:rsidR="00610A41" w:rsidRPr="0013166E">
          <w:rPr>
            <w:rStyle w:val="Hipercze"/>
            <w:noProof/>
          </w:rPr>
          <w:t>6.2.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Instalacja odgromowa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21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29" w:history="1">
        <w:r w:rsidR="00610A41" w:rsidRPr="0013166E">
          <w:rPr>
            <w:rStyle w:val="Hipercze"/>
            <w:noProof/>
          </w:rPr>
          <w:t>6.3.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Wpływ obiektu na środowisko oraz zdrowie ludzi i obiektów sąsiednich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30" w:history="1">
        <w:r w:rsidR="00610A41" w:rsidRPr="0013166E">
          <w:rPr>
            <w:rStyle w:val="Hipercze"/>
            <w:noProof/>
          </w:rPr>
          <w:t>6.4.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Informacja o obszarze oddziaływania obiektu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31" w:history="1">
        <w:r w:rsidR="00610A41" w:rsidRPr="0013166E">
          <w:rPr>
            <w:rStyle w:val="Hipercze"/>
            <w:noProof/>
          </w:rPr>
          <w:t>6.5.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Obszar oddziaływania inwestycji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32" w:history="1">
        <w:r w:rsidR="00610A41" w:rsidRPr="0013166E">
          <w:rPr>
            <w:rStyle w:val="Hipercze"/>
            <w:noProof/>
          </w:rPr>
          <w:t>6.6.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Prace remontowe i związane z nimi uregulowania prawne w zakresie  ochrony ptaków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33" w:history="1">
        <w:r w:rsidR="00610A41" w:rsidRPr="0013166E">
          <w:rPr>
            <w:rStyle w:val="Hipercze"/>
            <w:noProof/>
          </w:rPr>
          <w:t>7.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WARUNKI OCHRONY POŻAROWEJ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34" w:history="1">
        <w:r w:rsidR="00610A41" w:rsidRPr="0013166E">
          <w:rPr>
            <w:rStyle w:val="Hipercze"/>
            <w:noProof/>
          </w:rPr>
          <w:t>7.1.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Dane ogólne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35" w:history="1">
        <w:r w:rsidR="00610A41" w:rsidRPr="0013166E">
          <w:rPr>
            <w:rStyle w:val="Hipercze"/>
            <w:noProof/>
          </w:rPr>
          <w:t>7.2.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Ocena zagrożenia wybuchem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36" w:history="1">
        <w:r w:rsidR="00610A41" w:rsidRPr="0013166E">
          <w:rPr>
            <w:rStyle w:val="Hipercze"/>
            <w:noProof/>
          </w:rPr>
          <w:t>7.3.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Warunki zapewnienia bezpieczeństwa pożarowego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2"/>
        <w:rPr>
          <w:rStyle w:val="Hipercze"/>
          <w:noProof/>
        </w:rPr>
      </w:pPr>
      <w:hyperlink w:anchor="_Toc473032237" w:history="1">
        <w:r w:rsidR="00610A41" w:rsidRPr="0013166E">
          <w:rPr>
            <w:rStyle w:val="Hipercze"/>
            <w:noProof/>
          </w:rPr>
          <w:t>8.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INFORMACJA DOTYCZĄC BEZPIECZEŃSTWA I OCHRONY ZDROWIA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610A41" w:rsidRDefault="00610A41" w:rsidP="00610A41">
      <w:pPr>
        <w:rPr>
          <w:rStyle w:val="Hipercze"/>
          <w:noProof/>
        </w:rPr>
      </w:pPr>
      <w:r>
        <w:rPr>
          <w:rStyle w:val="Hipercze"/>
          <w:noProof/>
        </w:rPr>
        <w:br w:type="page"/>
      </w:r>
    </w:p>
    <w:p w:rsidR="00610A41" w:rsidRDefault="00610A41">
      <w:pPr>
        <w:pStyle w:val="Spistreci2"/>
        <w:rPr>
          <w:rFonts w:asciiTheme="minorHAnsi" w:hAnsiTheme="minorHAnsi" w:cstheme="minorBidi"/>
          <w:noProof/>
        </w:rPr>
      </w:pPr>
    </w:p>
    <w:p w:rsidR="00610A41" w:rsidRDefault="006B6BE2">
      <w:pPr>
        <w:pStyle w:val="Spistreci2"/>
        <w:rPr>
          <w:rFonts w:asciiTheme="minorHAnsi" w:hAnsiTheme="minorHAnsi" w:cstheme="minorBidi"/>
          <w:noProof/>
        </w:rPr>
      </w:pPr>
      <w:hyperlink w:anchor="_Toc473032238" w:history="1">
        <w:r w:rsidR="00610A41" w:rsidRPr="0013166E">
          <w:rPr>
            <w:rStyle w:val="Hipercze"/>
            <w:noProof/>
          </w:rPr>
          <w:t>9.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Spis rysunków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39" w:history="1">
        <w:r w:rsidR="00610A41" w:rsidRPr="0013166E">
          <w:rPr>
            <w:rStyle w:val="Hipercze"/>
            <w:noProof/>
          </w:rPr>
          <w:t>9.1.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A.00 - Plan sytuacyjny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28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40" w:history="1">
        <w:r w:rsidR="00610A41" w:rsidRPr="0013166E">
          <w:rPr>
            <w:rStyle w:val="Hipercze"/>
            <w:noProof/>
          </w:rPr>
          <w:t>9.2.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I.01 - Inwentaryzacja - rzut piwnicy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29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41" w:history="1">
        <w:r w:rsidR="00610A41" w:rsidRPr="0013166E">
          <w:rPr>
            <w:rStyle w:val="Hipercze"/>
            <w:noProof/>
          </w:rPr>
          <w:t>9.3.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I.02 - Inwentaryzacja - rzut parteru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30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42" w:history="1">
        <w:r w:rsidR="00610A41" w:rsidRPr="0013166E">
          <w:rPr>
            <w:rStyle w:val="Hipercze"/>
            <w:noProof/>
          </w:rPr>
          <w:t>9.4.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I.03 - Inwentaryzacja - rzut piętra I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31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43" w:history="1">
        <w:r w:rsidR="00610A41" w:rsidRPr="0013166E">
          <w:rPr>
            <w:rStyle w:val="Hipercze"/>
            <w:noProof/>
          </w:rPr>
          <w:t>9.5.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I.04 - Inwentaryzacja - rzut pietra II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32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44" w:history="1">
        <w:r w:rsidR="00610A41" w:rsidRPr="0013166E">
          <w:rPr>
            <w:rStyle w:val="Hipercze"/>
            <w:noProof/>
          </w:rPr>
          <w:t>9.6.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I.05 - Inwentaryzacja - przekrój A-A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33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45" w:history="1">
        <w:r w:rsidR="00610A41" w:rsidRPr="0013166E">
          <w:rPr>
            <w:rStyle w:val="Hipercze"/>
            <w:noProof/>
          </w:rPr>
          <w:t>9.7.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I.06 - Inwentaryzacja - elewacje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34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46" w:history="1">
        <w:r w:rsidR="00610A41" w:rsidRPr="0013166E">
          <w:rPr>
            <w:rStyle w:val="Hipercze"/>
            <w:noProof/>
          </w:rPr>
          <w:t>9.8.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I.07 - Inwentaryzacja - elewacje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_Toc473032246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35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47" w:history="1">
        <w:r w:rsidR="00610A41" w:rsidRPr="0013166E">
          <w:rPr>
            <w:rStyle w:val="Hipercze"/>
            <w:noProof/>
          </w:rPr>
          <w:t>9.9.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A.01 - Projekt - rzut piwnicy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_Toc473032247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36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48" w:history="1">
        <w:r w:rsidR="00610A41" w:rsidRPr="0013166E">
          <w:rPr>
            <w:rStyle w:val="Hipercze"/>
            <w:noProof/>
          </w:rPr>
          <w:t>9.10.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A.02 - Projekt - rzut parteru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_Toc473032248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37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49" w:history="1">
        <w:r w:rsidR="00610A41" w:rsidRPr="0013166E">
          <w:rPr>
            <w:rStyle w:val="Hipercze"/>
            <w:noProof/>
          </w:rPr>
          <w:t>9.11.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A.03 - Projekt - rzut piętra I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_Toc473032249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38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50" w:history="1">
        <w:r w:rsidR="00610A41" w:rsidRPr="0013166E">
          <w:rPr>
            <w:rStyle w:val="Hipercze"/>
            <w:noProof/>
          </w:rPr>
          <w:t>9.12.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A.04 - Projekt - rzut pietra II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_Toc473032250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39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51" w:history="1">
        <w:r w:rsidR="00610A41" w:rsidRPr="0013166E">
          <w:rPr>
            <w:rStyle w:val="Hipercze"/>
            <w:noProof/>
          </w:rPr>
          <w:t>9.13.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A.05 - Projekt - przekrój A-A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_Toc473032251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40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52" w:history="1">
        <w:r w:rsidR="00610A41" w:rsidRPr="0013166E">
          <w:rPr>
            <w:rStyle w:val="Hipercze"/>
            <w:noProof/>
          </w:rPr>
          <w:t>9.14.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A.06 - Projekt - elewacje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_Toc473032252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41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53" w:history="1">
        <w:r w:rsidR="00610A41" w:rsidRPr="0013166E">
          <w:rPr>
            <w:rStyle w:val="Hipercze"/>
            <w:noProof/>
          </w:rPr>
          <w:t>9.15.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A.07 - Projekt - elewacje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_Toc473032253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42</w:t>
        </w:r>
        <w:r>
          <w:rPr>
            <w:noProof/>
            <w:webHidden/>
          </w:rPr>
          <w:fldChar w:fldCharType="end"/>
        </w:r>
      </w:hyperlink>
    </w:p>
    <w:p w:rsidR="00610A41" w:rsidRDefault="006B6BE2">
      <w:pPr>
        <w:pStyle w:val="Spistreci3"/>
        <w:rPr>
          <w:rFonts w:asciiTheme="minorHAnsi" w:hAnsiTheme="minorHAnsi" w:cstheme="minorBidi"/>
          <w:noProof/>
        </w:rPr>
      </w:pPr>
      <w:hyperlink w:anchor="_Toc473032254" w:history="1">
        <w:r w:rsidR="00610A41" w:rsidRPr="0013166E">
          <w:rPr>
            <w:rStyle w:val="Hipercze"/>
            <w:noProof/>
          </w:rPr>
          <w:t>9.16.</w:t>
        </w:r>
        <w:r w:rsidR="00610A41">
          <w:rPr>
            <w:rFonts w:asciiTheme="minorHAnsi" w:hAnsiTheme="minorHAnsi" w:cstheme="minorBidi"/>
            <w:noProof/>
          </w:rPr>
          <w:tab/>
        </w:r>
        <w:r w:rsidR="00610A41" w:rsidRPr="0013166E">
          <w:rPr>
            <w:rStyle w:val="Hipercze"/>
            <w:noProof/>
          </w:rPr>
          <w:t>A.08 - Projekt - zestawienie stolarki</w:t>
        </w:r>
        <w:r w:rsidR="00610A41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610A41">
          <w:rPr>
            <w:noProof/>
            <w:webHidden/>
          </w:rPr>
          <w:instrText xml:space="preserve"> PAGEREF _Toc473032254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A80CC0"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292500" w:rsidRDefault="006B6BE2" w:rsidP="00292500">
      <w:pPr>
        <w:pStyle w:val="Spistreci2"/>
      </w:pPr>
      <w:r w:rsidRPr="002D5D37">
        <w:fldChar w:fldCharType="end"/>
      </w:r>
    </w:p>
    <w:p w:rsidR="00292500" w:rsidRDefault="00292500" w:rsidP="00292500">
      <w:pPr>
        <w:spacing w:after="0" w:line="240" w:lineRule="auto"/>
      </w:pPr>
      <w:r>
        <w:br w:type="page"/>
      </w:r>
    </w:p>
    <w:p w:rsidR="00292500" w:rsidRPr="00376A04" w:rsidRDefault="00292500" w:rsidP="00292500">
      <w:pPr>
        <w:pStyle w:val="Nagwek2"/>
        <w:numPr>
          <w:ilvl w:val="0"/>
          <w:numId w:val="0"/>
        </w:numPr>
      </w:pPr>
      <w:bookmarkStart w:id="9" w:name="_Toc429564674"/>
      <w:bookmarkStart w:id="10" w:name="_Toc473032198"/>
      <w:r w:rsidRPr="00677F20">
        <w:lastRenderedPageBreak/>
        <w:t>DOKUMENTY ZWIĄZANE Z PROJEKTEM</w:t>
      </w:r>
      <w:bookmarkEnd w:id="9"/>
      <w:bookmarkEnd w:id="10"/>
    </w:p>
    <w:p w:rsidR="00292500" w:rsidRPr="00677F20" w:rsidRDefault="00292500" w:rsidP="008F584E">
      <w:pPr>
        <w:pStyle w:val="Nagwek2"/>
        <w:numPr>
          <w:ilvl w:val="1"/>
          <w:numId w:val="19"/>
        </w:numPr>
        <w:jc w:val="both"/>
        <w:rPr>
          <w:rFonts w:asciiTheme="minorHAnsi" w:hAnsiTheme="minorHAnsi"/>
        </w:rPr>
      </w:pPr>
      <w:bookmarkStart w:id="11" w:name="_Toc473032199"/>
      <w:r w:rsidRPr="00677F20">
        <w:rPr>
          <w:rFonts w:asciiTheme="minorHAnsi" w:hAnsiTheme="minorHAnsi"/>
        </w:rPr>
        <w:t>UPRAWNIENIA PROJEKTOWE MGR INŻ. ARCH. KATARZYNY GAUDEN</w:t>
      </w:r>
      <w:bookmarkEnd w:id="11"/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  <w:noProof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262890</wp:posOffset>
            </wp:positionH>
            <wp:positionV relativeFrom="paragraph">
              <wp:posOffset>114300</wp:posOffset>
            </wp:positionV>
            <wp:extent cx="4883785" cy="7567295"/>
            <wp:effectExtent l="19050" t="0" r="0" b="0"/>
            <wp:wrapNone/>
            <wp:docPr id="1" name="Obraz 8" descr="D:\U P R A W N I E N I A, I Z B Y\katarzyna gauden\upr_str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U P R A W N I E N I A, I Z B Y\katarzyna gauden\upr_str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785" cy="756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Default="00292500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198120</wp:posOffset>
            </wp:positionH>
            <wp:positionV relativeFrom="paragraph">
              <wp:posOffset>71755</wp:posOffset>
            </wp:positionV>
            <wp:extent cx="4882515" cy="7569835"/>
            <wp:effectExtent l="19050" t="0" r="0" b="0"/>
            <wp:wrapNone/>
            <wp:docPr id="10" name="Obraz 10" descr="D:\U P R A W N I E N I A, I Z B Y\katarzyna gauden\upr_str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U P R A W N I E N I A, I Z B Y\katarzyna gauden\upr_str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2515" cy="7569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Default="00292500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292500" w:rsidRPr="0061313B" w:rsidRDefault="00292500" w:rsidP="00292500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</w:rPr>
      </w:pPr>
      <w:bookmarkStart w:id="12" w:name="_Toc473032200"/>
      <w:r w:rsidRPr="0061313B">
        <w:rPr>
          <w:rFonts w:asciiTheme="minorHAnsi" w:hAnsiTheme="minorHAnsi"/>
        </w:rPr>
        <w:lastRenderedPageBreak/>
        <w:t>ZAŚWIADCZENIE O PRZYNALEŻNOŚCI DO IZBY MGR INŻ. ARCH. KATARZYNY GAUDEN</w:t>
      </w:r>
      <w:bookmarkEnd w:id="12"/>
    </w:p>
    <w:p w:rsidR="00292500" w:rsidRDefault="00292500" w:rsidP="00292500">
      <w:pPr>
        <w:jc w:val="both"/>
        <w:rPr>
          <w:rFonts w:asciiTheme="minorHAnsi" w:hAnsiTheme="minorHAnsi"/>
        </w:rPr>
      </w:pPr>
    </w:p>
    <w:p w:rsidR="00292500" w:rsidRDefault="00B964E1" w:rsidP="00292500">
      <w:pPr>
        <w:jc w:val="both"/>
        <w:rPr>
          <w:rFonts w:asciiTheme="minorHAnsi" w:hAnsiTheme="minorHAnsi"/>
        </w:rPr>
      </w:pPr>
      <w:r w:rsidRPr="00B964E1">
        <w:rPr>
          <w:rFonts w:asciiTheme="minorHAnsi" w:hAnsiTheme="minorHAnsi"/>
          <w:noProof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87231</wp:posOffset>
            </wp:positionH>
            <wp:positionV relativeFrom="paragraph">
              <wp:posOffset>290298</wp:posOffset>
            </wp:positionV>
            <wp:extent cx="5297229" cy="7655442"/>
            <wp:effectExtent l="19050" t="0" r="0" b="0"/>
            <wp:wrapTight wrapText="bothSides">
              <wp:wrapPolygon edited="0">
                <wp:start x="-78" y="0"/>
                <wp:lineTo x="-78" y="21546"/>
                <wp:lineTo x="21600" y="21546"/>
                <wp:lineTo x="21600" y="0"/>
                <wp:lineTo x="-78" y="0"/>
              </wp:wrapPolygon>
            </wp:wrapTight>
            <wp:docPr id="9" name="Obraz 2" descr="kasia stycz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sia styczen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7658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92500" w:rsidRDefault="00292500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292500" w:rsidRPr="00677F20" w:rsidRDefault="00292500" w:rsidP="00292500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</w:rPr>
      </w:pPr>
      <w:bookmarkStart w:id="13" w:name="_GoBack"/>
      <w:bookmarkStart w:id="14" w:name="_Toc473032201"/>
      <w:bookmarkEnd w:id="13"/>
      <w:r w:rsidRPr="00677F20">
        <w:rPr>
          <w:rFonts w:asciiTheme="minorHAnsi" w:hAnsiTheme="minorHAnsi"/>
        </w:rPr>
        <w:lastRenderedPageBreak/>
        <w:t xml:space="preserve">UPRAWNIENIA PROJEKTOWE MGR INŻ. ARCH. </w:t>
      </w:r>
      <w:r>
        <w:rPr>
          <w:rFonts w:asciiTheme="minorHAnsi" w:hAnsiTheme="minorHAnsi"/>
        </w:rPr>
        <w:t>MARIUSZA SAWICKIEGO</w:t>
      </w:r>
      <w:bookmarkEnd w:id="14"/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579745" cy="7888957"/>
            <wp:effectExtent l="19050" t="0" r="1905" b="0"/>
            <wp:docPr id="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8889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292500" w:rsidRPr="00677F20" w:rsidRDefault="00292500" w:rsidP="00292500">
      <w:pPr>
        <w:jc w:val="both"/>
        <w:rPr>
          <w:rFonts w:asciiTheme="minorHAnsi" w:hAnsiTheme="minorHAnsi"/>
        </w:rPr>
      </w:pPr>
    </w:p>
    <w:p w:rsidR="00B964E1" w:rsidRDefault="00292500" w:rsidP="00B964E1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15" w:name="_Toc473032202"/>
      <w:r w:rsidRPr="00677F20">
        <w:rPr>
          <w:rFonts w:asciiTheme="minorHAnsi" w:hAnsiTheme="minorHAnsi"/>
        </w:rPr>
        <w:lastRenderedPageBreak/>
        <w:t xml:space="preserve">ZAŚWIADCZENIE O PRZYNALEŻNOŚCI DO IZBY MGR INŻ. ARCH. </w:t>
      </w:r>
      <w:r>
        <w:rPr>
          <w:rFonts w:asciiTheme="minorHAnsi" w:hAnsiTheme="minorHAnsi"/>
        </w:rPr>
        <w:t>MARIUSZA SAWICKIEGO</w:t>
      </w:r>
      <w:bookmarkEnd w:id="15"/>
    </w:p>
    <w:p w:rsidR="00292500" w:rsidRPr="00B964E1" w:rsidRDefault="00B964E1" w:rsidP="00B964E1">
      <w:pPr>
        <w:pStyle w:val="Nagwek2"/>
        <w:numPr>
          <w:ilvl w:val="0"/>
          <w:numId w:val="0"/>
        </w:numPr>
        <w:tabs>
          <w:tab w:val="left" w:pos="993"/>
        </w:tabs>
        <w:ind w:left="142" w:hanging="142"/>
        <w:rPr>
          <w:rFonts w:asciiTheme="minorHAnsi" w:hAnsiTheme="minorHAnsi"/>
        </w:rPr>
      </w:pPr>
      <w:r w:rsidRPr="00B964E1">
        <w:rPr>
          <w:rFonts w:asciiTheme="minorHAnsi" w:hAnsiTheme="minorHAnsi"/>
          <w:noProof/>
        </w:rPr>
        <w:drawing>
          <wp:inline distT="0" distB="0" distL="0" distR="0">
            <wp:extent cx="5579745" cy="7906360"/>
            <wp:effectExtent l="19050" t="0" r="1905" b="0"/>
            <wp:docPr id="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06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92500" w:rsidRPr="00B964E1">
        <w:rPr>
          <w:rFonts w:asciiTheme="minorHAnsi" w:hAnsiTheme="minorHAnsi"/>
        </w:rPr>
        <w:br w:type="page"/>
      </w:r>
    </w:p>
    <w:p w:rsidR="00392671" w:rsidRDefault="00392671" w:rsidP="00392671">
      <w:pPr>
        <w:jc w:val="both"/>
        <w:rPr>
          <w:rFonts w:asciiTheme="minorHAnsi" w:hAnsiTheme="minorHAnsi"/>
        </w:rPr>
      </w:pPr>
    </w:p>
    <w:p w:rsidR="00392671" w:rsidRDefault="00392671" w:rsidP="00392671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16" w:name="_Toc473021942"/>
      <w:bookmarkStart w:id="17" w:name="_Toc473032203"/>
      <w:r w:rsidRPr="00677F20">
        <w:rPr>
          <w:rFonts w:asciiTheme="minorHAnsi" w:hAnsiTheme="minorHAnsi"/>
        </w:rPr>
        <w:t>OŚWIADCZENIE PROJEKTANTA</w:t>
      </w:r>
      <w:bookmarkEnd w:id="16"/>
      <w:bookmarkEnd w:id="17"/>
    </w:p>
    <w:p w:rsidR="00392671" w:rsidRPr="003B6CC6" w:rsidRDefault="00392671" w:rsidP="00392671"/>
    <w:p w:rsidR="00392671" w:rsidRPr="00C921D6" w:rsidRDefault="00392671" w:rsidP="00392671">
      <w:pPr>
        <w:jc w:val="both"/>
      </w:pPr>
      <w:r w:rsidRPr="00C921D6">
        <w:t>Ja niżej podpisany po zapoznaniu się z przepisami Ustawy z 7 lipca 1994 r. – Prawo Budowlane z dn. 7 lipca 1994 r. (</w:t>
      </w:r>
      <w:proofErr w:type="spellStart"/>
      <w:r w:rsidRPr="00C921D6">
        <w:t>Dz.U</w:t>
      </w:r>
      <w:proofErr w:type="spellEnd"/>
      <w:r w:rsidRPr="00C921D6">
        <w:t>. 2016, poz. 290) zgodnie z art. 20 ust. 4 tej ustawy oraz rozporządzenia Ministra Spraw Wewnętrznych administracji z dnia 03.11.1998 w sprawie szczegółowego zakresu  i formy projektu (Dz. U. 2012r. poz. 462) z późniejszymi zmianami , z dn. 22.09.2015r.</w:t>
      </w:r>
    </w:p>
    <w:p w:rsidR="00392671" w:rsidRPr="00B30EC7" w:rsidRDefault="00392671" w:rsidP="00392671">
      <w:pPr>
        <w:jc w:val="both"/>
      </w:pPr>
      <w:r w:rsidRPr="00C921D6">
        <w:t xml:space="preserve">oświadczam, że projekt budowlany: </w:t>
      </w:r>
      <w:r>
        <w:t>D</w:t>
      </w:r>
      <w:r w:rsidRPr="002365D2">
        <w:t>ociepleni</w:t>
      </w:r>
      <w:r>
        <w:t>a</w:t>
      </w:r>
      <w:r w:rsidRPr="002365D2">
        <w:t xml:space="preserve"> budynku </w:t>
      </w:r>
      <w:r>
        <w:t>dydaktyczno - wychowawczego</w:t>
      </w:r>
      <w:r w:rsidRPr="002365D2">
        <w:t xml:space="preserve"> </w:t>
      </w:r>
      <w:r>
        <w:t>Z</w:t>
      </w:r>
      <w:r w:rsidRPr="002365D2">
        <w:t xml:space="preserve">espołu </w:t>
      </w:r>
      <w:r>
        <w:t>P</w:t>
      </w:r>
      <w:r w:rsidRPr="002365D2">
        <w:t xml:space="preserve">lacówek </w:t>
      </w:r>
      <w:r>
        <w:t>E</w:t>
      </w:r>
      <w:r w:rsidRPr="002365D2">
        <w:t xml:space="preserve">dukacyjno - </w:t>
      </w:r>
      <w:r>
        <w:t>W</w:t>
      </w:r>
      <w:r w:rsidRPr="002365D2">
        <w:t>ychowawczych</w:t>
      </w:r>
      <w:r>
        <w:t xml:space="preserve"> w ramach zadania: </w:t>
      </w:r>
      <w:r w:rsidR="00896F74">
        <w:rPr>
          <w:rFonts w:asciiTheme="minorHAnsi" w:eastAsia="Times New Roman" w:hAnsiTheme="minorHAnsi" w:cs="Trebuchet MS"/>
          <w:b/>
          <w:sz w:val="24"/>
          <w:szCs w:val="24"/>
        </w:rPr>
        <w:t>"TERMOMODERNIZACJA BUDYNKÓW OCHRONY ZDROWIA I OŚWIATY POWIATU GOŁDAPSKIEGO"</w:t>
      </w:r>
      <w:r>
        <w:t>, u</w:t>
      </w:r>
      <w:r w:rsidRPr="002365D2">
        <w:t xml:space="preserve">l. Wojska </w:t>
      </w:r>
      <w:r>
        <w:t>P</w:t>
      </w:r>
      <w:r w:rsidRPr="002365D2">
        <w:t xml:space="preserve">olskiego 18, 19-500 </w:t>
      </w:r>
      <w:r>
        <w:t>G</w:t>
      </w:r>
      <w:r w:rsidRPr="002365D2">
        <w:t>ołdap</w:t>
      </w:r>
      <w:r>
        <w:t>, w</w:t>
      </w:r>
      <w:r w:rsidRPr="002365D2">
        <w:t>ojewództwo warmińsko - mazurskie; powiat gołdapski</w:t>
      </w:r>
      <w:r>
        <w:t>, d</w:t>
      </w:r>
      <w:r w:rsidRPr="002365D2">
        <w:t xml:space="preserve">z. </w:t>
      </w:r>
      <w:r>
        <w:t>e</w:t>
      </w:r>
      <w:r w:rsidRPr="002365D2">
        <w:t xml:space="preserve">wid. </w:t>
      </w:r>
      <w:r>
        <w:t>n</w:t>
      </w:r>
      <w:r w:rsidRPr="002365D2">
        <w:t xml:space="preserve">r 1042/2; obręb </w:t>
      </w:r>
      <w:r>
        <w:t>G</w:t>
      </w:r>
      <w:r w:rsidRPr="002365D2">
        <w:t>ołdap</w:t>
      </w:r>
      <w:r w:rsidR="00227F7F">
        <w:t xml:space="preserve"> 0002</w:t>
      </w:r>
      <w:r>
        <w:t xml:space="preserve">, </w:t>
      </w:r>
      <w:r w:rsidRPr="00C921D6">
        <w:t xml:space="preserve">został sporządzony zgodnie z umową, obowiązującymi przepisami i zasadami wiedzy budowlanej oraz </w:t>
      </w:r>
      <w:r>
        <w:t>jest kompletny.</w:t>
      </w:r>
    </w:p>
    <w:p w:rsidR="00392671" w:rsidRPr="00B30EC7" w:rsidRDefault="00392671" w:rsidP="00392671">
      <w:pPr>
        <w:spacing w:after="240" w:line="360" w:lineRule="auto"/>
        <w:jc w:val="both"/>
        <w:rPr>
          <w:rFonts w:asciiTheme="minorHAnsi" w:hAnsiTheme="minorHAnsi" w:cs="Tahoma"/>
        </w:rPr>
      </w:pPr>
    </w:p>
    <w:p w:rsidR="00392671" w:rsidRPr="00B30EC7" w:rsidRDefault="00392671" w:rsidP="00392671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</w:p>
    <w:p w:rsidR="00392671" w:rsidRPr="00B30EC7" w:rsidRDefault="00392671" w:rsidP="00392671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</w:p>
    <w:p w:rsidR="00392671" w:rsidRPr="00B30EC7" w:rsidRDefault="00392671" w:rsidP="00392671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</w:p>
    <w:p w:rsidR="00392671" w:rsidRPr="00B30EC7" w:rsidRDefault="00392671" w:rsidP="00392671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  <w:r w:rsidRPr="00B30EC7">
        <w:rPr>
          <w:rFonts w:asciiTheme="minorHAnsi" w:hAnsiTheme="minorHAnsi" w:cs="Tahoma"/>
        </w:rPr>
        <w:t>……………………………………………………</w:t>
      </w:r>
    </w:p>
    <w:p w:rsidR="00392671" w:rsidRPr="00B30EC7" w:rsidRDefault="00392671" w:rsidP="00392671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  <w:r w:rsidRPr="00B30EC7">
        <w:rPr>
          <w:rFonts w:asciiTheme="minorHAnsi" w:hAnsiTheme="minorHAnsi"/>
          <w:sz w:val="24"/>
          <w:szCs w:val="24"/>
        </w:rPr>
        <w:t xml:space="preserve">mgr inż. arch. Katarzyna </w:t>
      </w:r>
      <w:proofErr w:type="spellStart"/>
      <w:r w:rsidRPr="00B30EC7">
        <w:rPr>
          <w:rFonts w:asciiTheme="minorHAnsi" w:hAnsiTheme="minorHAnsi"/>
          <w:sz w:val="24"/>
          <w:szCs w:val="24"/>
        </w:rPr>
        <w:t>Gauden</w:t>
      </w:r>
      <w:proofErr w:type="spellEnd"/>
    </w:p>
    <w:p w:rsidR="00392671" w:rsidRPr="00B30EC7" w:rsidRDefault="00392671" w:rsidP="00392671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  <w:proofErr w:type="spellStart"/>
      <w:r w:rsidRPr="00B30EC7">
        <w:rPr>
          <w:rFonts w:asciiTheme="minorHAnsi" w:hAnsiTheme="minorHAnsi"/>
          <w:sz w:val="24"/>
          <w:szCs w:val="24"/>
        </w:rPr>
        <w:t>WP-OIA</w:t>
      </w:r>
      <w:proofErr w:type="spellEnd"/>
      <w:r w:rsidRPr="00B30EC7">
        <w:rPr>
          <w:rFonts w:asciiTheme="minorHAnsi" w:hAnsiTheme="minorHAnsi"/>
          <w:sz w:val="24"/>
          <w:szCs w:val="24"/>
        </w:rPr>
        <w:t>/OKK/</w:t>
      </w:r>
      <w:proofErr w:type="spellStart"/>
      <w:r w:rsidRPr="00B30EC7">
        <w:rPr>
          <w:rFonts w:asciiTheme="minorHAnsi" w:hAnsiTheme="minorHAnsi"/>
          <w:sz w:val="24"/>
          <w:szCs w:val="24"/>
        </w:rPr>
        <w:t>UpB</w:t>
      </w:r>
      <w:proofErr w:type="spellEnd"/>
      <w:r w:rsidRPr="00B30EC7">
        <w:rPr>
          <w:rFonts w:asciiTheme="minorHAnsi" w:hAnsiTheme="minorHAnsi"/>
          <w:sz w:val="24"/>
          <w:szCs w:val="24"/>
        </w:rPr>
        <w:t>/28/2011</w:t>
      </w:r>
    </w:p>
    <w:p w:rsidR="00392671" w:rsidRPr="00677F20" w:rsidRDefault="00392671" w:rsidP="00392671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</w:p>
    <w:p w:rsidR="00392671" w:rsidRPr="00677F20" w:rsidRDefault="00392671" w:rsidP="00392671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</w:p>
    <w:p w:rsidR="00392671" w:rsidRPr="00677F20" w:rsidRDefault="00392671" w:rsidP="00392671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</w:p>
    <w:p w:rsidR="00392671" w:rsidRPr="00677F20" w:rsidRDefault="00392671" w:rsidP="00392671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</w:p>
    <w:p w:rsidR="00392671" w:rsidRPr="00677F20" w:rsidRDefault="00392671" w:rsidP="00392671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</w:p>
    <w:p w:rsidR="00392671" w:rsidRPr="00677F20" w:rsidRDefault="00392671" w:rsidP="00392671">
      <w:pPr>
        <w:autoSpaceDE w:val="0"/>
        <w:autoSpaceDN w:val="0"/>
        <w:adjustRightInd w:val="0"/>
        <w:spacing w:after="0" w:line="360" w:lineRule="auto"/>
        <w:jc w:val="both"/>
        <w:rPr>
          <w:rFonts w:asciiTheme="minorHAnsi" w:hAnsiTheme="minorHAnsi" w:cs="Tahoma"/>
        </w:rPr>
      </w:pPr>
      <w:r w:rsidRPr="00677F20">
        <w:rPr>
          <w:rFonts w:asciiTheme="minorHAnsi" w:hAnsiTheme="minorHAnsi" w:cs="Tahoma"/>
        </w:rPr>
        <w:t>……………………………………………………</w:t>
      </w:r>
    </w:p>
    <w:p w:rsidR="00392671" w:rsidRDefault="00392671" w:rsidP="00392671">
      <w:pPr>
        <w:spacing w:after="0" w:line="240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mgr inż. arch. Mariusz Sawicki</w:t>
      </w:r>
    </w:p>
    <w:p w:rsidR="00392671" w:rsidRPr="00991637" w:rsidRDefault="00392671" w:rsidP="00392671">
      <w:pPr>
        <w:spacing w:after="0" w:line="240" w:lineRule="auto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357/PW/92</w:t>
      </w:r>
    </w:p>
    <w:p w:rsidR="00392671" w:rsidRPr="00677F20" w:rsidRDefault="00392671" w:rsidP="00392671">
      <w:pPr>
        <w:jc w:val="both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227F7F" w:rsidRDefault="00227F7F" w:rsidP="00392671">
      <w:pPr>
        <w:spacing w:after="0" w:line="240" w:lineRule="auto"/>
        <w:rPr>
          <w:rFonts w:asciiTheme="minorHAnsi" w:hAnsiTheme="minorHAnsi"/>
        </w:rPr>
      </w:pPr>
    </w:p>
    <w:p w:rsidR="00392671" w:rsidRPr="00677F20" w:rsidRDefault="00227F7F" w:rsidP="00227F7F">
      <w:pPr>
        <w:spacing w:after="0" w:line="240" w:lineRule="auto"/>
        <w:jc w:val="right"/>
        <w:rPr>
          <w:rFonts w:asciiTheme="minorHAnsi" w:hAnsiTheme="minorHAnsi"/>
        </w:rPr>
      </w:pPr>
      <w:r>
        <w:rPr>
          <w:rFonts w:asciiTheme="minorHAnsi" w:hAnsiTheme="minorHAnsi"/>
        </w:rPr>
        <w:t>11.01.2017</w:t>
      </w:r>
      <w:r w:rsidR="00392671">
        <w:rPr>
          <w:rFonts w:asciiTheme="minorHAnsi" w:hAnsiTheme="minorHAnsi"/>
        </w:rPr>
        <w:br w:type="page"/>
      </w:r>
    </w:p>
    <w:p w:rsidR="00392671" w:rsidRPr="00677F20" w:rsidRDefault="00392671" w:rsidP="00392671">
      <w:pPr>
        <w:pStyle w:val="Nagwek2"/>
        <w:jc w:val="both"/>
        <w:rPr>
          <w:rFonts w:asciiTheme="minorHAnsi" w:hAnsiTheme="minorHAnsi"/>
        </w:rPr>
      </w:pPr>
      <w:bookmarkStart w:id="18" w:name="_Toc473021943"/>
      <w:bookmarkStart w:id="19" w:name="_Toc473032204"/>
      <w:r w:rsidRPr="00677F20">
        <w:rPr>
          <w:rFonts w:asciiTheme="minorHAnsi" w:hAnsiTheme="minorHAnsi"/>
        </w:rPr>
        <w:lastRenderedPageBreak/>
        <w:t>PLAN ZAGOSPODAROWANIA DZIAŁKI</w:t>
      </w:r>
      <w:bookmarkEnd w:id="18"/>
      <w:bookmarkEnd w:id="19"/>
    </w:p>
    <w:p w:rsidR="00392671" w:rsidRPr="00677F20" w:rsidRDefault="00392671" w:rsidP="00392671">
      <w:pPr>
        <w:pStyle w:val="Nagwek2"/>
        <w:numPr>
          <w:ilvl w:val="1"/>
          <w:numId w:val="25"/>
        </w:numPr>
        <w:jc w:val="both"/>
        <w:rPr>
          <w:rFonts w:asciiTheme="minorHAnsi" w:hAnsiTheme="minorHAnsi"/>
        </w:rPr>
      </w:pPr>
      <w:bookmarkStart w:id="20" w:name="_Toc473021944"/>
      <w:bookmarkStart w:id="21" w:name="_Toc473032205"/>
      <w:r w:rsidRPr="00677F20">
        <w:rPr>
          <w:rFonts w:asciiTheme="minorHAnsi" w:hAnsiTheme="minorHAnsi"/>
        </w:rPr>
        <w:t>Przedmiot opracowania</w:t>
      </w:r>
      <w:bookmarkEnd w:id="20"/>
      <w:bookmarkEnd w:id="21"/>
    </w:p>
    <w:p w:rsidR="00392671" w:rsidRPr="00357C4D" w:rsidRDefault="00392671" w:rsidP="00392671">
      <w:pPr>
        <w:jc w:val="both"/>
        <w:rPr>
          <w:rFonts w:asciiTheme="minorHAnsi" w:hAnsiTheme="minorHAnsi"/>
          <w:b/>
        </w:rPr>
      </w:pPr>
      <w:r w:rsidRPr="00677F20">
        <w:rPr>
          <w:rFonts w:asciiTheme="minorHAnsi" w:hAnsiTheme="minorHAnsi"/>
        </w:rPr>
        <w:t>Przedmiotem opracowania jes</w:t>
      </w:r>
      <w:r>
        <w:rPr>
          <w:rFonts w:asciiTheme="minorHAnsi" w:hAnsiTheme="minorHAnsi"/>
        </w:rPr>
        <w:t xml:space="preserve">t- </w:t>
      </w:r>
      <w:r>
        <w:t>D</w:t>
      </w:r>
      <w:r w:rsidRPr="002365D2">
        <w:t>ociepleni</w:t>
      </w:r>
      <w:r>
        <w:t>a</w:t>
      </w:r>
      <w:r w:rsidRPr="002365D2">
        <w:t xml:space="preserve"> budynku </w:t>
      </w:r>
      <w:r>
        <w:t>dydaktyczno - wychowawczego</w:t>
      </w:r>
      <w:r w:rsidRPr="002365D2">
        <w:t xml:space="preserve"> </w:t>
      </w:r>
      <w:r>
        <w:t>Z</w:t>
      </w:r>
      <w:r w:rsidRPr="002365D2">
        <w:t xml:space="preserve">espołu </w:t>
      </w:r>
      <w:r>
        <w:t>P</w:t>
      </w:r>
      <w:r w:rsidRPr="002365D2">
        <w:t xml:space="preserve">lacówek </w:t>
      </w:r>
      <w:r>
        <w:t>E</w:t>
      </w:r>
      <w:r w:rsidRPr="002365D2">
        <w:t xml:space="preserve">dukacyjno - </w:t>
      </w:r>
      <w:r>
        <w:t>W</w:t>
      </w:r>
      <w:r w:rsidRPr="002365D2">
        <w:t>ychowawczych</w:t>
      </w:r>
      <w:r>
        <w:t xml:space="preserve"> w ramach zadania: </w:t>
      </w:r>
      <w:r w:rsidR="00896F74">
        <w:rPr>
          <w:rFonts w:asciiTheme="minorHAnsi" w:eastAsia="Times New Roman" w:hAnsiTheme="minorHAnsi" w:cs="Trebuchet MS"/>
          <w:b/>
          <w:sz w:val="24"/>
          <w:szCs w:val="24"/>
        </w:rPr>
        <w:t>"TERMOMODERNIZACJA BUDYNKÓW OCHRONY ZDROWIA I OŚWIATY POWIATU GOŁDAPSKIEGO"</w:t>
      </w:r>
      <w:r>
        <w:t>, u</w:t>
      </w:r>
      <w:r w:rsidRPr="002365D2">
        <w:t xml:space="preserve">l. Wojska </w:t>
      </w:r>
      <w:r>
        <w:t>P</w:t>
      </w:r>
      <w:r w:rsidRPr="002365D2">
        <w:t xml:space="preserve">olskiego 18, 19-500 </w:t>
      </w:r>
      <w:r>
        <w:t>G</w:t>
      </w:r>
      <w:r w:rsidRPr="002365D2">
        <w:t>ołdap</w:t>
      </w:r>
      <w:r>
        <w:t>, w</w:t>
      </w:r>
      <w:r w:rsidRPr="002365D2">
        <w:t>ojewództwo warmińsko - mazurskie; powiat gołdapski</w:t>
      </w:r>
      <w:r>
        <w:t>, d</w:t>
      </w:r>
      <w:r w:rsidRPr="002365D2">
        <w:t xml:space="preserve">z. </w:t>
      </w:r>
      <w:r>
        <w:t>e</w:t>
      </w:r>
      <w:r w:rsidRPr="002365D2">
        <w:t xml:space="preserve">wid. </w:t>
      </w:r>
      <w:r>
        <w:t>n</w:t>
      </w:r>
      <w:r w:rsidRPr="002365D2">
        <w:t xml:space="preserve">r 1042/2; obręb </w:t>
      </w:r>
      <w:r>
        <w:t>G</w:t>
      </w:r>
      <w:r w:rsidRPr="002365D2">
        <w:t>ołdap</w:t>
      </w:r>
      <w:r w:rsidR="00227F7F">
        <w:t xml:space="preserve"> 0002</w:t>
      </w:r>
    </w:p>
    <w:p w:rsidR="00392671" w:rsidRPr="00677F20" w:rsidRDefault="00392671" w:rsidP="00392671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22" w:name="_Toc473021945"/>
      <w:bookmarkStart w:id="23" w:name="_Toc473032206"/>
      <w:r w:rsidRPr="00677F20">
        <w:rPr>
          <w:rFonts w:asciiTheme="minorHAnsi" w:hAnsiTheme="minorHAnsi"/>
        </w:rPr>
        <w:t>Istniejący stan zagospodarowania działki</w:t>
      </w:r>
      <w:bookmarkEnd w:id="22"/>
      <w:bookmarkEnd w:id="23"/>
    </w:p>
    <w:p w:rsidR="00392671" w:rsidRDefault="00392671" w:rsidP="00392671">
      <w:pPr>
        <w:jc w:val="both"/>
        <w:rPr>
          <w:rFonts w:asciiTheme="minorHAnsi" w:hAnsiTheme="minorHAnsi"/>
        </w:rPr>
      </w:pPr>
      <w:r w:rsidRPr="002E5885">
        <w:rPr>
          <w:rFonts w:asciiTheme="minorHAnsi" w:hAnsiTheme="minorHAnsi"/>
        </w:rPr>
        <w:t>Na dział</w:t>
      </w:r>
      <w:r>
        <w:rPr>
          <w:rFonts w:asciiTheme="minorHAnsi" w:hAnsiTheme="minorHAnsi"/>
        </w:rPr>
        <w:t>ce</w:t>
      </w:r>
      <w:r w:rsidRPr="002E5885">
        <w:rPr>
          <w:rFonts w:asciiTheme="minorHAnsi" w:hAnsiTheme="minorHAnsi"/>
        </w:rPr>
        <w:t xml:space="preserve"> znajduje się wolnostojący budynek </w:t>
      </w:r>
      <w:r>
        <w:t>dydaktyczno - wychowawczy, oraz budynek</w:t>
      </w:r>
      <w:r w:rsidRPr="002365D2">
        <w:t xml:space="preserve"> </w:t>
      </w:r>
      <w:r>
        <w:rPr>
          <w:rFonts w:asciiTheme="minorHAnsi" w:hAnsiTheme="minorHAnsi"/>
        </w:rPr>
        <w:t>sali gimnastycznej.</w:t>
      </w:r>
    </w:p>
    <w:p w:rsidR="00392671" w:rsidRDefault="00392671" w:rsidP="00392671">
      <w:pPr>
        <w:spacing w:after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Wody opadowe z dachu odprowadzone są poprzez system rynien i rur spustowych. Nieczystości płynne odprowadzane są do miejskiej kanalizacji sanitarnej. W budynku znajduje się wentylacja grawitacyjna. Obiekt posiada instalację centralnego ogrzewania, instalację wodociągową, kanalizacyjną, elektryczną, telefoniczną i odgromową.</w:t>
      </w:r>
    </w:p>
    <w:p w:rsidR="00392671" w:rsidRDefault="00392671" w:rsidP="00392671">
      <w:pPr>
        <w:spacing w:after="0"/>
        <w:jc w:val="both"/>
        <w:rPr>
          <w:rFonts w:asciiTheme="minorHAnsi" w:hAnsiTheme="minorHAnsi"/>
        </w:rPr>
      </w:pPr>
    </w:p>
    <w:p w:rsidR="00392671" w:rsidRPr="002E5885" w:rsidRDefault="00392671" w:rsidP="00392671">
      <w:pPr>
        <w:spacing w:after="0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>Teren przed budynk</w:t>
      </w:r>
      <w:r>
        <w:rPr>
          <w:rFonts w:asciiTheme="minorHAnsi" w:hAnsiTheme="minorHAnsi"/>
        </w:rPr>
        <w:t>iem oraz ciągi piesze - utwardzone. Na terenie działki występuje zieleń niska i wysoka, nie kolidująca z projektowanym zamierzeniem budowlanym.</w:t>
      </w:r>
    </w:p>
    <w:p w:rsidR="00392671" w:rsidRPr="00677F20" w:rsidRDefault="00392671" w:rsidP="00392671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24" w:name="_Toc473021946"/>
      <w:bookmarkStart w:id="25" w:name="_Toc473032207"/>
      <w:r w:rsidRPr="00677F20">
        <w:rPr>
          <w:rFonts w:asciiTheme="minorHAnsi" w:hAnsiTheme="minorHAnsi"/>
        </w:rPr>
        <w:t>Projektowane zagospodarowanie działki</w:t>
      </w:r>
      <w:bookmarkEnd w:id="24"/>
      <w:bookmarkEnd w:id="25"/>
    </w:p>
    <w:p w:rsidR="00392671" w:rsidRPr="00677F20" w:rsidRDefault="00392671" w:rsidP="00392671">
      <w:pPr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Projektowane prace nie wprowadzają </w:t>
      </w:r>
      <w:r>
        <w:rPr>
          <w:rFonts w:asciiTheme="minorHAnsi" w:hAnsiTheme="minorHAnsi"/>
        </w:rPr>
        <w:t>zmian w zagospodarowaniu działek</w:t>
      </w:r>
      <w:r w:rsidRPr="00677F20">
        <w:rPr>
          <w:rFonts w:asciiTheme="minorHAnsi" w:hAnsiTheme="minorHAnsi"/>
        </w:rPr>
        <w:t>. Zakres prac nie zmienia sposobu zaopatrzenia w media oraz wewnętrznych dróg przeciwpożarowych.</w:t>
      </w:r>
    </w:p>
    <w:p w:rsidR="00392671" w:rsidRPr="00677F20" w:rsidRDefault="00392671" w:rsidP="00392671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26" w:name="_Toc473021947"/>
      <w:bookmarkStart w:id="27" w:name="_Toc473032208"/>
      <w:r w:rsidRPr="00677F20">
        <w:rPr>
          <w:rFonts w:asciiTheme="minorHAnsi" w:hAnsiTheme="minorHAnsi"/>
        </w:rPr>
        <w:t>Dane dotyczące ochrony konserwatorskiej</w:t>
      </w:r>
      <w:bookmarkEnd w:id="26"/>
      <w:bookmarkEnd w:id="27"/>
    </w:p>
    <w:p w:rsidR="00392671" w:rsidRPr="00677F20" w:rsidRDefault="00392671" w:rsidP="00392671">
      <w:pPr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nie dotyczy</w:t>
      </w:r>
    </w:p>
    <w:p w:rsidR="00392671" w:rsidRDefault="00392671" w:rsidP="00392671">
      <w:pPr>
        <w:spacing w:after="0" w:line="240" w:lineRule="auto"/>
      </w:pPr>
      <w:r>
        <w:br w:type="page"/>
      </w:r>
    </w:p>
    <w:p w:rsidR="00392671" w:rsidRPr="00677F20" w:rsidRDefault="00392671" w:rsidP="00392671">
      <w:pPr>
        <w:pStyle w:val="Nagwek2"/>
        <w:jc w:val="both"/>
        <w:rPr>
          <w:rFonts w:asciiTheme="minorHAnsi" w:hAnsiTheme="minorHAnsi"/>
        </w:rPr>
      </w:pPr>
      <w:bookmarkStart w:id="28" w:name="_Toc473021948"/>
      <w:bookmarkStart w:id="29" w:name="_Toc473032209"/>
      <w:r>
        <w:rPr>
          <w:rFonts w:asciiTheme="minorHAnsi" w:hAnsiTheme="minorHAnsi"/>
        </w:rPr>
        <w:lastRenderedPageBreak/>
        <w:t>PROJEKT BUDOWLANY</w:t>
      </w:r>
      <w:bookmarkEnd w:id="28"/>
      <w:bookmarkEnd w:id="29"/>
    </w:p>
    <w:p w:rsidR="00392671" w:rsidRPr="00677F20" w:rsidRDefault="00392671" w:rsidP="00392671">
      <w:pPr>
        <w:pStyle w:val="Nagwek2"/>
        <w:numPr>
          <w:ilvl w:val="1"/>
          <w:numId w:val="26"/>
        </w:numPr>
        <w:jc w:val="both"/>
        <w:rPr>
          <w:rFonts w:asciiTheme="minorHAnsi" w:hAnsiTheme="minorHAnsi"/>
        </w:rPr>
      </w:pPr>
      <w:bookmarkStart w:id="30" w:name="_Toc473021949"/>
      <w:bookmarkStart w:id="31" w:name="_Toc473032210"/>
      <w:r w:rsidRPr="00677F20">
        <w:rPr>
          <w:rFonts w:asciiTheme="minorHAnsi" w:hAnsiTheme="minorHAnsi"/>
        </w:rPr>
        <w:t>Dane zlecenia</w:t>
      </w:r>
      <w:bookmarkEnd w:id="30"/>
      <w:bookmarkEnd w:id="31"/>
    </w:p>
    <w:p w:rsidR="00392671" w:rsidRPr="00677F20" w:rsidRDefault="00392671" w:rsidP="00392671">
      <w:pPr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Data </w:t>
      </w:r>
      <w:r w:rsidRPr="00864C4F">
        <w:t>opracowania:</w:t>
      </w:r>
      <w:r w:rsidRPr="00864C4F">
        <w:tab/>
        <w:t xml:space="preserve">    </w:t>
      </w:r>
      <w:r>
        <w:tab/>
      </w:r>
      <w:r>
        <w:rPr>
          <w:rFonts w:asciiTheme="minorHAnsi" w:hAnsiTheme="minorHAnsi"/>
          <w:sz w:val="24"/>
          <w:szCs w:val="24"/>
        </w:rPr>
        <w:t>styczeń 2017r</w:t>
      </w:r>
      <w:r w:rsidRPr="00864C4F">
        <w:t>.</w:t>
      </w:r>
    </w:p>
    <w:p w:rsidR="00392671" w:rsidRDefault="00392671" w:rsidP="00392671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  <w:r w:rsidRPr="00864C4F">
        <w:t xml:space="preserve">Inwestor/zleceniodawca: </w:t>
      </w:r>
      <w:r w:rsidRPr="00864C4F">
        <w:tab/>
      </w:r>
      <w:r>
        <w:rPr>
          <w:rFonts w:asciiTheme="minorHAnsi" w:hAnsiTheme="minorHAnsi"/>
          <w:sz w:val="24"/>
          <w:szCs w:val="24"/>
        </w:rPr>
        <w:t>Powiat Gołdapski</w:t>
      </w:r>
    </w:p>
    <w:p w:rsidR="00392671" w:rsidRDefault="00392671" w:rsidP="00392671">
      <w:pPr>
        <w:spacing w:after="0" w:line="240" w:lineRule="auto"/>
        <w:ind w:left="2124" w:firstLine="708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>ul. Krótka 1</w:t>
      </w:r>
    </w:p>
    <w:p w:rsidR="00392671" w:rsidRDefault="00392671" w:rsidP="00392671">
      <w:pPr>
        <w:spacing w:after="0" w:line="240" w:lineRule="auto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ab/>
      </w:r>
      <w:r>
        <w:rPr>
          <w:rFonts w:asciiTheme="minorHAnsi" w:hAnsiTheme="minorHAnsi"/>
          <w:sz w:val="24"/>
          <w:szCs w:val="24"/>
        </w:rPr>
        <w:tab/>
      </w:r>
      <w:r>
        <w:rPr>
          <w:rFonts w:asciiTheme="minorHAnsi" w:hAnsiTheme="minorHAnsi"/>
          <w:sz w:val="24"/>
          <w:szCs w:val="24"/>
        </w:rPr>
        <w:tab/>
      </w:r>
      <w:r>
        <w:rPr>
          <w:rFonts w:asciiTheme="minorHAnsi" w:hAnsiTheme="minorHAnsi"/>
          <w:sz w:val="24"/>
          <w:szCs w:val="24"/>
        </w:rPr>
        <w:tab/>
        <w:t>19-500 Gołdap</w:t>
      </w:r>
    </w:p>
    <w:p w:rsidR="00392671" w:rsidRPr="00864C4F" w:rsidRDefault="00392671" w:rsidP="00392671">
      <w:pPr>
        <w:spacing w:after="0" w:line="240" w:lineRule="auto"/>
        <w:jc w:val="both"/>
      </w:pPr>
    </w:p>
    <w:p w:rsidR="00392671" w:rsidRDefault="00392671" w:rsidP="00392671">
      <w:pPr>
        <w:spacing w:after="0" w:line="240" w:lineRule="auto"/>
        <w:ind w:left="2835" w:hanging="2835"/>
        <w:jc w:val="both"/>
        <w:rPr>
          <w:rFonts w:asciiTheme="minorHAnsi" w:hAnsiTheme="minorHAnsi"/>
          <w:sz w:val="24"/>
          <w:szCs w:val="24"/>
        </w:rPr>
      </w:pPr>
      <w:r w:rsidRPr="00864C4F">
        <w:t>Obiekt:</w:t>
      </w:r>
      <w:r w:rsidRPr="00864C4F">
        <w:tab/>
      </w:r>
      <w:r>
        <w:tab/>
      </w:r>
      <w:r>
        <w:rPr>
          <w:rFonts w:asciiTheme="minorHAnsi" w:hAnsiTheme="minorHAnsi"/>
          <w:sz w:val="24"/>
          <w:szCs w:val="24"/>
        </w:rPr>
        <w:t xml:space="preserve">Budynek </w:t>
      </w:r>
      <w:r>
        <w:t>Dydaktyczno - Wychowawczy</w:t>
      </w:r>
      <w:r w:rsidRPr="002365D2">
        <w:t xml:space="preserve"> </w:t>
      </w:r>
      <w:r>
        <w:rPr>
          <w:rFonts w:asciiTheme="minorHAnsi" w:hAnsiTheme="minorHAnsi"/>
          <w:sz w:val="24"/>
          <w:szCs w:val="24"/>
        </w:rPr>
        <w:t>Zespołu Placówek Edukacyjno - Wychowawczych</w:t>
      </w:r>
    </w:p>
    <w:p w:rsidR="00392671" w:rsidRDefault="00392671" w:rsidP="00392671">
      <w:pPr>
        <w:spacing w:after="0" w:line="240" w:lineRule="auto"/>
        <w:ind w:left="2124" w:hanging="2124"/>
        <w:jc w:val="both"/>
        <w:rPr>
          <w:rFonts w:asciiTheme="minorHAnsi" w:hAnsiTheme="minorHAnsi"/>
          <w:sz w:val="24"/>
          <w:szCs w:val="24"/>
        </w:rPr>
      </w:pPr>
      <w:r w:rsidRPr="00DE0BE0">
        <w:rPr>
          <w:rFonts w:asciiTheme="minorHAnsi" w:hAnsiTheme="minorHAnsi"/>
          <w:sz w:val="24"/>
          <w:szCs w:val="24"/>
        </w:rPr>
        <w:tab/>
      </w:r>
      <w:r w:rsidRPr="00DE0BE0">
        <w:rPr>
          <w:rFonts w:asciiTheme="minorHAnsi" w:hAnsiTheme="minorHAnsi"/>
          <w:sz w:val="24"/>
          <w:szCs w:val="24"/>
        </w:rPr>
        <w:tab/>
      </w:r>
      <w:r w:rsidRPr="00DE0BE0">
        <w:rPr>
          <w:rFonts w:asciiTheme="minorHAnsi" w:hAnsiTheme="minorHAnsi"/>
          <w:sz w:val="24"/>
          <w:szCs w:val="24"/>
        </w:rPr>
        <w:tab/>
      </w:r>
      <w:r w:rsidRPr="00F45103">
        <w:rPr>
          <w:rFonts w:asciiTheme="minorHAnsi" w:hAnsiTheme="minorHAnsi"/>
          <w:sz w:val="24"/>
          <w:szCs w:val="24"/>
        </w:rPr>
        <w:t xml:space="preserve">województwo </w:t>
      </w:r>
      <w:r>
        <w:rPr>
          <w:rFonts w:asciiTheme="minorHAnsi" w:hAnsiTheme="minorHAnsi"/>
          <w:sz w:val="24"/>
          <w:szCs w:val="24"/>
        </w:rPr>
        <w:t>warmińsko - mazurskie, powiat gołdapski</w:t>
      </w:r>
    </w:p>
    <w:p w:rsidR="00392671" w:rsidRDefault="00392671" w:rsidP="00392671">
      <w:pPr>
        <w:spacing w:after="0" w:line="240" w:lineRule="auto"/>
        <w:ind w:left="2124" w:hanging="2124"/>
        <w:jc w:val="both"/>
        <w:rPr>
          <w:rFonts w:asciiTheme="minorHAnsi" w:hAnsiTheme="minorHAnsi"/>
          <w:sz w:val="24"/>
          <w:szCs w:val="24"/>
        </w:rPr>
      </w:pPr>
      <w:r w:rsidRPr="00DE0BE0">
        <w:rPr>
          <w:rFonts w:asciiTheme="minorHAnsi" w:hAnsiTheme="minorHAnsi"/>
          <w:sz w:val="24"/>
          <w:szCs w:val="24"/>
        </w:rPr>
        <w:tab/>
      </w:r>
      <w:r w:rsidRPr="00DE0BE0">
        <w:rPr>
          <w:rFonts w:asciiTheme="minorHAnsi" w:hAnsiTheme="minorHAnsi"/>
          <w:sz w:val="24"/>
          <w:szCs w:val="24"/>
        </w:rPr>
        <w:tab/>
      </w:r>
      <w:r w:rsidRPr="00DE0BE0">
        <w:rPr>
          <w:rFonts w:asciiTheme="minorHAnsi" w:hAnsiTheme="minorHAnsi"/>
          <w:sz w:val="24"/>
          <w:szCs w:val="24"/>
        </w:rPr>
        <w:tab/>
      </w:r>
      <w:r>
        <w:rPr>
          <w:rFonts w:asciiTheme="minorHAnsi" w:hAnsiTheme="minorHAnsi"/>
          <w:sz w:val="24"/>
          <w:szCs w:val="24"/>
        </w:rPr>
        <w:t>ul. Wojska Polskiego 18, 19-500 Gołdap</w:t>
      </w:r>
    </w:p>
    <w:p w:rsidR="00392671" w:rsidRPr="00DE0BE0" w:rsidRDefault="00392671" w:rsidP="00392671">
      <w:pPr>
        <w:spacing w:after="0" w:line="240" w:lineRule="auto"/>
        <w:ind w:left="2124" w:hanging="2124"/>
        <w:jc w:val="both"/>
        <w:rPr>
          <w:rFonts w:asciiTheme="minorHAnsi" w:hAnsiTheme="minorHAnsi"/>
          <w:sz w:val="24"/>
          <w:szCs w:val="24"/>
        </w:rPr>
      </w:pPr>
      <w:r w:rsidRPr="00DE0BE0">
        <w:rPr>
          <w:rFonts w:asciiTheme="minorHAnsi" w:hAnsiTheme="minorHAnsi"/>
          <w:sz w:val="24"/>
          <w:szCs w:val="24"/>
        </w:rPr>
        <w:tab/>
      </w:r>
      <w:r w:rsidRPr="00DE0BE0">
        <w:rPr>
          <w:rFonts w:asciiTheme="minorHAnsi" w:hAnsiTheme="minorHAnsi"/>
          <w:sz w:val="24"/>
          <w:szCs w:val="24"/>
        </w:rPr>
        <w:tab/>
      </w:r>
      <w:r w:rsidRPr="00DE0BE0">
        <w:rPr>
          <w:rFonts w:asciiTheme="minorHAnsi" w:hAnsiTheme="minorHAnsi"/>
          <w:sz w:val="24"/>
          <w:szCs w:val="24"/>
        </w:rPr>
        <w:tab/>
        <w:t xml:space="preserve">dz. nr ewid. </w:t>
      </w:r>
      <w:r>
        <w:rPr>
          <w:rFonts w:asciiTheme="minorHAnsi" w:hAnsiTheme="minorHAnsi"/>
          <w:sz w:val="24"/>
          <w:szCs w:val="24"/>
        </w:rPr>
        <w:t>1042/2, obręb Gołdap</w:t>
      </w:r>
      <w:r w:rsidR="00227F7F">
        <w:rPr>
          <w:rFonts w:asciiTheme="minorHAnsi" w:hAnsiTheme="minorHAnsi"/>
          <w:sz w:val="24"/>
          <w:szCs w:val="24"/>
        </w:rPr>
        <w:t xml:space="preserve"> 0002</w:t>
      </w:r>
    </w:p>
    <w:p w:rsidR="00392671" w:rsidRDefault="00392671" w:rsidP="00392671">
      <w:pPr>
        <w:spacing w:after="0" w:line="240" w:lineRule="auto"/>
        <w:ind w:left="2835" w:hanging="2835"/>
        <w:jc w:val="both"/>
      </w:pPr>
      <w:r>
        <w:t xml:space="preserve">Kategoria obiektu </w:t>
      </w:r>
    </w:p>
    <w:p w:rsidR="00392671" w:rsidRDefault="00392671" w:rsidP="00392671">
      <w:pPr>
        <w:spacing w:after="0" w:line="240" w:lineRule="auto"/>
        <w:ind w:left="2835" w:hanging="2835"/>
        <w:jc w:val="both"/>
      </w:pPr>
      <w:r>
        <w:t>budowlanego:</w:t>
      </w:r>
      <w:r>
        <w:tab/>
        <w:t>IX</w:t>
      </w:r>
    </w:p>
    <w:p w:rsidR="00392671" w:rsidRPr="00957E76" w:rsidRDefault="00392671" w:rsidP="00392671">
      <w:pPr>
        <w:spacing w:after="0" w:line="240" w:lineRule="auto"/>
        <w:ind w:left="2835" w:hanging="2835"/>
        <w:jc w:val="both"/>
      </w:pPr>
      <w:r w:rsidRPr="00321A8A">
        <w:t xml:space="preserve">                                                                </w:t>
      </w:r>
    </w:p>
    <w:p w:rsidR="00392671" w:rsidRPr="00677F20" w:rsidRDefault="00392671" w:rsidP="00392671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32" w:name="_Toc473021950"/>
      <w:bookmarkStart w:id="33" w:name="_Toc473032211"/>
      <w:r w:rsidRPr="00677F20">
        <w:rPr>
          <w:rFonts w:asciiTheme="minorHAnsi" w:hAnsiTheme="minorHAnsi"/>
        </w:rPr>
        <w:t>Podstawa opracowania</w:t>
      </w:r>
      <w:bookmarkEnd w:id="32"/>
      <w:bookmarkEnd w:id="33"/>
    </w:p>
    <w:p w:rsidR="00392671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Ustawa z dnia 23 kwietnia 1964 r. Kodeks Cywilny, Dz. U. Nr 16, poz. 93</w:t>
      </w:r>
      <w:r>
        <w:rPr>
          <w:rFonts w:asciiTheme="minorHAnsi" w:hAnsiTheme="minorHAnsi"/>
        </w:rPr>
        <w:t xml:space="preserve"> </w:t>
      </w:r>
      <w:r w:rsidRPr="00085F68">
        <w:rPr>
          <w:rFonts w:asciiTheme="minorHAnsi" w:hAnsiTheme="minorHAnsi"/>
        </w:rPr>
        <w:t>z późniejszymi zmianami</w:t>
      </w:r>
    </w:p>
    <w:p w:rsidR="00392671" w:rsidRPr="00085F68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Ustawa Prawo Budowlane z Dn. 7 lipca 1994r. (Dz.U.2016, poz. 290)</w:t>
      </w:r>
    </w:p>
    <w:p w:rsidR="00392671" w:rsidRPr="00085F68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Rozporządzenie Ministra Rozwoju Regionalnego i Budownictwa w sprawie ewidencji gruntów i budynków</w:t>
      </w:r>
    </w:p>
    <w:p w:rsidR="00392671" w:rsidRPr="00085F68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</w:p>
    <w:p w:rsidR="00392671" w:rsidRPr="00085F68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Rozporządzenie Ministra Spraw Wewnętrznych i Administracji z dnia 4 marca 1999 r. w sprawie wprowadzenia obowiązku stosowania niektórych polskich norm.</w:t>
      </w:r>
    </w:p>
    <w:p w:rsidR="00392671" w:rsidRPr="00085F68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Rozporządzenie Ministra Spraw Wewnętrznych i Administracji z dnia 19 października 1998 r. w sprawie książki obiektu budowlanego ( Dz. U. Nr 135 poz. 882).</w:t>
      </w:r>
    </w:p>
    <w:p w:rsidR="00392671" w:rsidRPr="00085F68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PN-ISO 9836:1997 Właściwości użytkowe w budownictwie. Określanie i obliczanie wskaźników powierzchniowych i kubaturowych.</w:t>
      </w:r>
    </w:p>
    <w:p w:rsidR="00392671" w:rsidRPr="00085F68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PN-70/B-01025, Projekty budowlane. Oznaczenia graficzne na rysunkach architektoniczno-budowlanych.</w:t>
      </w:r>
    </w:p>
    <w:p w:rsidR="00392671" w:rsidRPr="00085F68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 xml:space="preserve">Rozporządzenie Ministra Infrastruktury z dnia 12.04.2002 r. (Dz. U. </w:t>
      </w:r>
      <w:proofErr w:type="spellStart"/>
      <w:r w:rsidRPr="00085F68">
        <w:rPr>
          <w:rFonts w:asciiTheme="minorHAnsi" w:hAnsiTheme="minorHAnsi"/>
        </w:rPr>
        <w:t>nr</w:t>
      </w:r>
      <w:proofErr w:type="spellEnd"/>
      <w:r w:rsidRPr="00085F68">
        <w:rPr>
          <w:rFonts w:asciiTheme="minorHAnsi" w:hAnsiTheme="minorHAnsi"/>
        </w:rPr>
        <w:t>. 75, poz. 690) w sprawie warunków technicznych, jakim powinny odpowiadać budynki i ich usytuowanie (Dz. U. z dn. 18 września 2015r., poz. 1422) z późniejszymi zmianami,</w:t>
      </w:r>
    </w:p>
    <w:p w:rsidR="00392671" w:rsidRPr="00085F68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Warunki zamówienia wg SIWZ wraz z załącznikami</w:t>
      </w:r>
    </w:p>
    <w:p w:rsidR="00392671" w:rsidRPr="00085F68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Inwentaryzacja uproszczona</w:t>
      </w:r>
    </w:p>
    <w:p w:rsidR="00392671" w:rsidRPr="00085F68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Wizja w terenie</w:t>
      </w:r>
    </w:p>
    <w:p w:rsidR="00392671" w:rsidRPr="00EA1828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085F68">
        <w:rPr>
          <w:rFonts w:asciiTheme="minorHAnsi" w:hAnsiTheme="minorHAnsi"/>
        </w:rPr>
        <w:t>Uzgodnienia z inwestorem</w:t>
      </w:r>
    </w:p>
    <w:p w:rsidR="00C03EF1" w:rsidRDefault="00392671" w:rsidP="00392671">
      <w:pPr>
        <w:jc w:val="both"/>
        <w:rPr>
          <w:rFonts w:asciiTheme="minorHAnsi" w:hAnsiTheme="minorHAnsi" w:cs="Calibri"/>
        </w:rPr>
      </w:pPr>
      <w:r w:rsidRPr="00194125">
        <w:rPr>
          <w:rFonts w:asciiTheme="minorHAnsi" w:hAnsiTheme="minorHAnsi" w:cs="Calibri"/>
        </w:rPr>
        <w:t xml:space="preserve">Opis techniczny sporządzono wg ROZPORZADZENIA </w:t>
      </w:r>
      <w:r>
        <w:rPr>
          <w:rFonts w:asciiTheme="minorHAnsi" w:hAnsiTheme="minorHAnsi" w:cs="Calibri"/>
        </w:rPr>
        <w:t>MINISTRA TRANSPORTU BUDOWNICTWA</w:t>
      </w:r>
      <w:r>
        <w:rPr>
          <w:rFonts w:asciiTheme="minorHAnsi" w:hAnsiTheme="minorHAnsi" w:cs="Calibri"/>
        </w:rPr>
        <w:br/>
      </w:r>
      <w:r w:rsidRPr="00194125">
        <w:rPr>
          <w:rFonts w:asciiTheme="minorHAnsi" w:hAnsiTheme="minorHAnsi" w:cs="Calibri"/>
        </w:rPr>
        <w:t>I GOSPODARKI MORSKIEJ z dnia 25.04.2012r. w sprawie szczegółowego zakresu i formy projektu budowlanego (Dz. U.  201</w:t>
      </w:r>
      <w:r>
        <w:rPr>
          <w:rFonts w:asciiTheme="minorHAnsi" w:hAnsiTheme="minorHAnsi" w:cs="Calibri"/>
        </w:rPr>
        <w:t>2</w:t>
      </w:r>
      <w:r w:rsidRPr="00194125">
        <w:rPr>
          <w:rFonts w:asciiTheme="minorHAnsi" w:hAnsiTheme="minorHAnsi" w:cs="Calibri"/>
        </w:rPr>
        <w:t xml:space="preserve">r. poz. </w:t>
      </w:r>
      <w:r>
        <w:rPr>
          <w:rFonts w:asciiTheme="minorHAnsi" w:hAnsiTheme="minorHAnsi" w:cs="Calibri"/>
        </w:rPr>
        <w:t>462) z</w:t>
      </w:r>
      <w:r w:rsidRPr="00194125">
        <w:rPr>
          <w:rFonts w:asciiTheme="minorHAnsi" w:hAnsiTheme="minorHAnsi" w:cs="Calibri"/>
        </w:rPr>
        <w:t xml:space="preserve"> </w:t>
      </w:r>
      <w:r>
        <w:rPr>
          <w:rFonts w:asciiTheme="minorHAnsi" w:hAnsiTheme="minorHAnsi" w:cs="Calibri"/>
        </w:rPr>
        <w:t>późniejszymi zmianami.</w:t>
      </w:r>
    </w:p>
    <w:p w:rsidR="00C03EF1" w:rsidRDefault="00C03EF1">
      <w:pPr>
        <w:spacing w:after="0" w:line="240" w:lineRule="auto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br w:type="page"/>
      </w:r>
    </w:p>
    <w:p w:rsidR="00392671" w:rsidRPr="00677F20" w:rsidRDefault="00392671" w:rsidP="00392671">
      <w:pPr>
        <w:pStyle w:val="Nagwek2"/>
        <w:jc w:val="both"/>
        <w:rPr>
          <w:rFonts w:asciiTheme="minorHAnsi" w:hAnsiTheme="minorHAnsi"/>
        </w:rPr>
      </w:pPr>
      <w:bookmarkStart w:id="34" w:name="_Toc473021951"/>
      <w:bookmarkStart w:id="35" w:name="_Toc473032212"/>
      <w:r w:rsidRPr="00677F20">
        <w:rPr>
          <w:rFonts w:asciiTheme="minorHAnsi" w:hAnsiTheme="minorHAnsi"/>
        </w:rPr>
        <w:lastRenderedPageBreak/>
        <w:t>PRZEDMIOT ZAMÓWIENIA</w:t>
      </w:r>
      <w:bookmarkEnd w:id="34"/>
      <w:bookmarkEnd w:id="35"/>
    </w:p>
    <w:p w:rsidR="00392671" w:rsidRPr="0013125E" w:rsidRDefault="00392671" w:rsidP="00392671">
      <w:pPr>
        <w:rPr>
          <w:rFonts w:asciiTheme="minorHAnsi" w:hAnsiTheme="minorHAnsi"/>
          <w:b/>
          <w:u w:val="single"/>
        </w:rPr>
      </w:pPr>
      <w:r w:rsidRPr="0013125E">
        <w:rPr>
          <w:rFonts w:asciiTheme="minorHAnsi" w:hAnsiTheme="minorHAnsi"/>
          <w:b/>
          <w:u w:val="single"/>
        </w:rPr>
        <w:t>Inwentaryzacja została opracowana w zakresie niezbędnym do wykonania robót budowanych.</w:t>
      </w:r>
    </w:p>
    <w:p w:rsidR="00392671" w:rsidRPr="00357C4D" w:rsidRDefault="00392671" w:rsidP="00392671">
      <w:pPr>
        <w:jc w:val="both"/>
        <w:rPr>
          <w:rFonts w:asciiTheme="minorHAnsi" w:hAnsiTheme="minorHAnsi"/>
          <w:b/>
        </w:rPr>
      </w:pPr>
      <w:r w:rsidRPr="00677F20">
        <w:rPr>
          <w:rFonts w:asciiTheme="minorHAnsi" w:hAnsiTheme="minorHAnsi"/>
        </w:rPr>
        <w:t>Przedmiotem opracowania jes</w:t>
      </w:r>
      <w:r>
        <w:rPr>
          <w:rFonts w:asciiTheme="minorHAnsi" w:hAnsiTheme="minorHAnsi"/>
        </w:rPr>
        <w:t xml:space="preserve">t- </w:t>
      </w:r>
      <w:r>
        <w:t>D</w:t>
      </w:r>
      <w:r w:rsidRPr="002365D2">
        <w:t>ociepleni</w:t>
      </w:r>
      <w:r>
        <w:t>e</w:t>
      </w:r>
      <w:r w:rsidRPr="002365D2">
        <w:t xml:space="preserve"> budynku </w:t>
      </w:r>
      <w:r>
        <w:t>dydaktyczno - wychowawczego</w:t>
      </w:r>
      <w:r w:rsidRPr="002365D2">
        <w:t xml:space="preserve"> </w:t>
      </w:r>
      <w:r>
        <w:t>Z</w:t>
      </w:r>
      <w:r w:rsidRPr="002365D2">
        <w:t xml:space="preserve">espołu </w:t>
      </w:r>
      <w:r>
        <w:t>P</w:t>
      </w:r>
      <w:r w:rsidRPr="002365D2">
        <w:t xml:space="preserve">lacówek </w:t>
      </w:r>
      <w:r>
        <w:t>E</w:t>
      </w:r>
      <w:r w:rsidRPr="002365D2">
        <w:t xml:space="preserve">dukacyjno - </w:t>
      </w:r>
      <w:r>
        <w:t>W</w:t>
      </w:r>
      <w:r w:rsidRPr="002365D2">
        <w:t>ychowawczych</w:t>
      </w:r>
      <w:r>
        <w:t xml:space="preserve"> w ramach zadania: </w:t>
      </w:r>
      <w:r w:rsidR="00896F74">
        <w:rPr>
          <w:rFonts w:asciiTheme="minorHAnsi" w:eastAsia="Times New Roman" w:hAnsiTheme="minorHAnsi" w:cs="Trebuchet MS"/>
          <w:b/>
          <w:sz w:val="24"/>
          <w:szCs w:val="24"/>
        </w:rPr>
        <w:t>"TERMOMODERNIZACJA BUDYNKÓW OCHRONY ZDROWIA I OŚWIATY POWIATU GOŁDAPSKIEGO"</w:t>
      </w:r>
      <w:r>
        <w:t>, u</w:t>
      </w:r>
      <w:r w:rsidRPr="002365D2">
        <w:t xml:space="preserve">l. Wojska </w:t>
      </w:r>
      <w:r>
        <w:t>P</w:t>
      </w:r>
      <w:r w:rsidRPr="002365D2">
        <w:t xml:space="preserve">olskiego 18, 19-500 </w:t>
      </w:r>
      <w:r>
        <w:t>G</w:t>
      </w:r>
      <w:r w:rsidRPr="002365D2">
        <w:t>ołdap</w:t>
      </w:r>
      <w:r>
        <w:t>, w</w:t>
      </w:r>
      <w:r w:rsidRPr="002365D2">
        <w:t>ojewództwo warmińsko - mazurskie; powiat gołdapski</w:t>
      </w:r>
      <w:r>
        <w:t>, d</w:t>
      </w:r>
      <w:r w:rsidRPr="002365D2">
        <w:t xml:space="preserve">z. </w:t>
      </w:r>
      <w:r>
        <w:t>e</w:t>
      </w:r>
      <w:r w:rsidRPr="002365D2">
        <w:t xml:space="preserve">wid. </w:t>
      </w:r>
      <w:r>
        <w:t>n</w:t>
      </w:r>
      <w:r w:rsidRPr="002365D2">
        <w:t xml:space="preserve">r 1042/2; obręb </w:t>
      </w:r>
      <w:r>
        <w:t>G</w:t>
      </w:r>
      <w:r w:rsidRPr="002365D2">
        <w:t>ołdap</w:t>
      </w:r>
      <w:r w:rsidR="00227F7F">
        <w:t xml:space="preserve"> 0002</w:t>
      </w:r>
    </w:p>
    <w:p w:rsidR="00392671" w:rsidRPr="00677F20" w:rsidRDefault="00392671" w:rsidP="00392671">
      <w:pPr>
        <w:jc w:val="both"/>
        <w:rPr>
          <w:rFonts w:asciiTheme="minorHAnsi" w:hAnsiTheme="minorHAnsi"/>
          <w:b/>
          <w:sz w:val="20"/>
          <w:u w:val="single"/>
        </w:rPr>
      </w:pPr>
      <w:r>
        <w:rPr>
          <w:rFonts w:asciiTheme="minorHAnsi" w:hAnsiTheme="minorHAnsi"/>
          <w:b/>
          <w:sz w:val="20"/>
          <w:u w:val="single"/>
        </w:rPr>
        <w:t xml:space="preserve">ROBOTY </w:t>
      </w:r>
      <w:r w:rsidRPr="00677F20">
        <w:rPr>
          <w:rFonts w:asciiTheme="minorHAnsi" w:hAnsiTheme="minorHAnsi"/>
          <w:b/>
          <w:sz w:val="20"/>
          <w:u w:val="single"/>
        </w:rPr>
        <w:t>MOGĄ WYKONYWAĆ TYLKO WYSPECJALIZOWANE FIRMY, MAJĄCE STOSOWNE UPRAWNIENIA. INWESTOR POWINIEN ZAŻĄDAĆ OD WYKONAWCY ROBÓT CERTYFIKATU (WYDANEGO PRZEZ ITB) LUB DEKLARACJI ZGODNOŚCI (WYSTAWIONEJ PRZEZ PRODUCENTA SYSTEMU) Z APROBATĄ TECHNICZNĄ NA ZESTAW WYROBÓW DO WYKONYWANYCH PRAC – ZGODNIE Z AKTUALNIE OBOWIĄZUJĄCYMI PRZEPISAMI. PRACE NALEŻY WYKONYWAĆ W TEMPERATURZE NIE NIŻSZEJ NIŻ 5</w:t>
      </w:r>
      <w:r w:rsidRPr="00677F20">
        <w:rPr>
          <w:rFonts w:asciiTheme="minorHAnsi" w:hAnsiTheme="minorHAnsi"/>
          <w:b/>
          <w:sz w:val="20"/>
          <w:u w:val="single"/>
          <w:vertAlign w:val="superscript"/>
        </w:rPr>
        <w:t>O</w:t>
      </w:r>
      <w:r w:rsidRPr="00677F20">
        <w:rPr>
          <w:rFonts w:asciiTheme="minorHAnsi" w:hAnsiTheme="minorHAnsi"/>
          <w:b/>
          <w:sz w:val="20"/>
          <w:u w:val="single"/>
        </w:rPr>
        <w:t>C I NIE WYŻSZEJ NIŻ 25</w:t>
      </w:r>
      <w:r w:rsidRPr="00677F20">
        <w:rPr>
          <w:rFonts w:asciiTheme="minorHAnsi" w:hAnsiTheme="minorHAnsi"/>
          <w:b/>
          <w:sz w:val="20"/>
          <w:u w:val="single"/>
          <w:vertAlign w:val="superscript"/>
        </w:rPr>
        <w:t>O</w:t>
      </w:r>
      <w:r w:rsidRPr="00677F20">
        <w:rPr>
          <w:rFonts w:asciiTheme="minorHAnsi" w:hAnsiTheme="minorHAnsi"/>
          <w:b/>
          <w:sz w:val="20"/>
          <w:u w:val="single"/>
        </w:rPr>
        <w:t>C. NIEDOPUSZCZALNE JEST PROWADZENIE PRAC W CZASIE OPADÓW ATMOSFERYCZNYCH, NA ELEWACJACH SILNIE NASŁONECZNIONYCH, W CZASIE SILNEGO WIATRU ORAZ JEŻELI ZAPOWIADANY JEST SPADEK TEMPERATURY PONIŻEJ 0</w:t>
      </w:r>
      <w:r w:rsidRPr="00677F20">
        <w:rPr>
          <w:rFonts w:asciiTheme="minorHAnsi" w:hAnsiTheme="minorHAnsi"/>
          <w:b/>
          <w:sz w:val="20"/>
          <w:u w:val="single"/>
          <w:vertAlign w:val="superscript"/>
        </w:rPr>
        <w:t>o</w:t>
      </w:r>
      <w:r w:rsidRPr="00677F20">
        <w:rPr>
          <w:rFonts w:asciiTheme="minorHAnsi" w:hAnsiTheme="minorHAnsi"/>
          <w:b/>
          <w:sz w:val="20"/>
          <w:u w:val="single"/>
        </w:rPr>
        <w:t>C W PRZECIĄGU 24H.</w:t>
      </w:r>
    </w:p>
    <w:p w:rsidR="00392671" w:rsidRPr="00677F20" w:rsidRDefault="00392671" w:rsidP="00392671">
      <w:pPr>
        <w:pStyle w:val="Nagwek2"/>
        <w:jc w:val="both"/>
        <w:rPr>
          <w:rFonts w:asciiTheme="minorHAnsi" w:hAnsiTheme="minorHAnsi"/>
        </w:rPr>
      </w:pPr>
      <w:bookmarkStart w:id="36" w:name="_Toc473021952"/>
      <w:bookmarkStart w:id="37" w:name="_Toc473032213"/>
      <w:r w:rsidRPr="00677F20">
        <w:rPr>
          <w:rFonts w:asciiTheme="minorHAnsi" w:hAnsiTheme="minorHAnsi"/>
        </w:rPr>
        <w:t>OPIS STANU ISTNIEJĄCEGO</w:t>
      </w:r>
      <w:bookmarkEnd w:id="36"/>
      <w:bookmarkEnd w:id="37"/>
    </w:p>
    <w:p w:rsidR="00392671" w:rsidRPr="00A16F2A" w:rsidRDefault="00392671" w:rsidP="00392671">
      <w:pPr>
        <w:pStyle w:val="Nagwek2"/>
        <w:numPr>
          <w:ilvl w:val="1"/>
          <w:numId w:val="27"/>
        </w:numPr>
        <w:jc w:val="both"/>
        <w:rPr>
          <w:rFonts w:asciiTheme="minorHAnsi" w:hAnsiTheme="minorHAnsi"/>
        </w:rPr>
      </w:pPr>
      <w:bookmarkStart w:id="38" w:name="_Toc473021953"/>
      <w:bookmarkStart w:id="39" w:name="_Toc473032214"/>
      <w:r w:rsidRPr="00677F20">
        <w:rPr>
          <w:rFonts w:asciiTheme="minorHAnsi" w:hAnsiTheme="minorHAnsi"/>
        </w:rPr>
        <w:t>Dane ogólne</w:t>
      </w:r>
      <w:bookmarkEnd w:id="38"/>
      <w:bookmarkEnd w:id="39"/>
    </w:p>
    <w:p w:rsidR="00392671" w:rsidRPr="00FB0B35" w:rsidRDefault="00392671" w:rsidP="00392671">
      <w:pPr>
        <w:jc w:val="both"/>
      </w:pPr>
      <w:r w:rsidRPr="00FB0B35">
        <w:t xml:space="preserve">Budynek </w:t>
      </w:r>
      <w:r>
        <w:t>dydaktyczno - wychowawczy posiada trzy kondygnacje nadziemne, oraz jedną podziemną. Obiekt w</w:t>
      </w:r>
      <w:r w:rsidRPr="00FB0B35">
        <w:t xml:space="preserve">olnostojący, wykonany w technologii tradycyjnej, mur </w:t>
      </w:r>
      <w:r>
        <w:t>jedno</w:t>
      </w:r>
      <w:r w:rsidRPr="00FB0B35">
        <w:t xml:space="preserve">warstwowy </w:t>
      </w:r>
      <w:r>
        <w:t>wykonany z cegły ceramicznej pełnej,</w:t>
      </w:r>
      <w:r w:rsidRPr="00FB0B35">
        <w:t xml:space="preserve"> obustronnie otynkowany. </w:t>
      </w:r>
      <w:r>
        <w:t>stropy międzypiętrowe stalowo-ceramiczne, stropodach wentylowany stalowo-ceramiczny, pokrycie dachu stanowi papa asfaltowa.</w:t>
      </w:r>
    </w:p>
    <w:p w:rsidR="00392671" w:rsidRPr="00AD2F28" w:rsidRDefault="00392671" w:rsidP="00392671">
      <w:pPr>
        <w:tabs>
          <w:tab w:val="left" w:pos="2268"/>
        </w:tabs>
        <w:spacing w:after="0"/>
        <w:rPr>
          <w:rFonts w:asciiTheme="minorHAnsi" w:hAnsiTheme="minorHAnsi"/>
        </w:rPr>
      </w:pPr>
      <w:r w:rsidRPr="00AD2F28">
        <w:rPr>
          <w:rFonts w:asciiTheme="minorHAnsi" w:hAnsiTheme="minorHAnsi"/>
        </w:rPr>
        <w:t>Pow. zabudowy</w:t>
      </w:r>
      <w:r w:rsidRPr="00AD2F28"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ab/>
        <w:t xml:space="preserve"> </w:t>
      </w:r>
      <w:r>
        <w:rPr>
          <w:rFonts w:asciiTheme="minorHAnsi" w:hAnsiTheme="minorHAnsi"/>
        </w:rPr>
        <w:t xml:space="preserve"> </w:t>
      </w:r>
      <w:r w:rsidR="00C03EF1">
        <w:rPr>
          <w:rFonts w:asciiTheme="minorHAnsi" w:hAnsiTheme="minorHAnsi" w:cs="Arial"/>
          <w:color w:val="000000"/>
        </w:rPr>
        <w:t>544,62</w:t>
      </w:r>
      <w:r w:rsidRPr="00AD2F28">
        <w:rPr>
          <w:rFonts w:asciiTheme="minorHAnsi" w:hAnsiTheme="minorHAnsi"/>
        </w:rPr>
        <w:t xml:space="preserve"> m</w:t>
      </w:r>
      <w:r w:rsidRPr="00AD2F28">
        <w:rPr>
          <w:rFonts w:asciiTheme="minorHAnsi" w:hAnsiTheme="minorHAnsi"/>
          <w:vertAlign w:val="superscript"/>
        </w:rPr>
        <w:t>2</w:t>
      </w:r>
    </w:p>
    <w:p w:rsidR="00392671" w:rsidRPr="00AD2F28" w:rsidRDefault="00392671" w:rsidP="00392671">
      <w:pPr>
        <w:tabs>
          <w:tab w:val="left" w:pos="2268"/>
        </w:tabs>
        <w:spacing w:after="0"/>
        <w:rPr>
          <w:rFonts w:asciiTheme="minorHAnsi" w:hAnsiTheme="minorHAnsi"/>
        </w:rPr>
      </w:pPr>
      <w:r w:rsidRPr="00AD2F28">
        <w:rPr>
          <w:rFonts w:asciiTheme="minorHAnsi" w:hAnsiTheme="minorHAnsi"/>
        </w:rPr>
        <w:t>Kubatura budynku</w:t>
      </w:r>
      <w:r w:rsidRPr="00AD2F28"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ab/>
      </w:r>
      <w:r w:rsidR="00C03EF1">
        <w:rPr>
          <w:rFonts w:asciiTheme="minorHAnsi" w:hAnsiTheme="minorHAnsi" w:cs="Arial"/>
          <w:color w:val="000000"/>
        </w:rPr>
        <w:t>6834,90</w:t>
      </w:r>
      <w:r w:rsidRPr="00AD2F28">
        <w:rPr>
          <w:rFonts w:asciiTheme="minorHAnsi" w:hAnsiTheme="minorHAnsi" w:cs="Arial"/>
          <w:color w:val="000000"/>
        </w:rPr>
        <w:t xml:space="preserve"> </w:t>
      </w:r>
      <w:r w:rsidRPr="00AD2F28">
        <w:rPr>
          <w:rFonts w:asciiTheme="minorHAnsi" w:hAnsiTheme="minorHAnsi"/>
        </w:rPr>
        <w:t>m</w:t>
      </w:r>
      <w:r w:rsidRPr="00AD2F28">
        <w:rPr>
          <w:rFonts w:asciiTheme="minorHAnsi" w:hAnsiTheme="minorHAnsi"/>
          <w:vertAlign w:val="superscript"/>
        </w:rPr>
        <w:t>3</w:t>
      </w:r>
    </w:p>
    <w:p w:rsidR="00C03EF1" w:rsidRDefault="00C03EF1" w:rsidP="00392671">
      <w:pPr>
        <w:tabs>
          <w:tab w:val="left" w:pos="2268"/>
        </w:tabs>
        <w:spacing w:after="0"/>
        <w:rPr>
          <w:rFonts w:asciiTheme="minorHAnsi" w:hAnsiTheme="minorHAnsi"/>
          <w:vertAlign w:val="superscript"/>
        </w:rPr>
      </w:pPr>
      <w:r>
        <w:rPr>
          <w:rFonts w:asciiTheme="minorHAnsi" w:hAnsiTheme="minorHAnsi"/>
        </w:rPr>
        <w:t>Powierzchnia użytkowa piwnicy</w:t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>
        <w:rPr>
          <w:rFonts w:asciiTheme="minorHAnsi" w:hAnsiTheme="minorHAnsi" w:cs="Arial"/>
          <w:color w:val="000000"/>
        </w:rPr>
        <w:t>331,46</w:t>
      </w:r>
      <w:r w:rsidRPr="00AD2F28">
        <w:rPr>
          <w:rFonts w:asciiTheme="minorHAnsi" w:hAnsiTheme="minorHAnsi"/>
        </w:rPr>
        <w:t xml:space="preserve"> m</w:t>
      </w:r>
      <w:r w:rsidRPr="00AD2F28">
        <w:rPr>
          <w:rFonts w:asciiTheme="minorHAnsi" w:hAnsiTheme="minorHAnsi"/>
          <w:vertAlign w:val="superscript"/>
        </w:rPr>
        <w:t>2</w:t>
      </w:r>
    </w:p>
    <w:p w:rsidR="00C03EF1" w:rsidRDefault="00C03EF1" w:rsidP="00C03EF1">
      <w:pPr>
        <w:tabs>
          <w:tab w:val="left" w:pos="2268"/>
        </w:tabs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>Powierzchnia użytkowa parteru</w:t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>
        <w:rPr>
          <w:rFonts w:asciiTheme="minorHAnsi" w:hAnsiTheme="minorHAnsi" w:cs="Arial"/>
          <w:color w:val="000000"/>
        </w:rPr>
        <w:t>479,07</w:t>
      </w:r>
      <w:r w:rsidRPr="00AD2F28">
        <w:rPr>
          <w:rFonts w:asciiTheme="minorHAnsi" w:hAnsiTheme="minorHAnsi"/>
        </w:rPr>
        <w:t xml:space="preserve"> m</w:t>
      </w:r>
      <w:r w:rsidRPr="00AD2F28">
        <w:rPr>
          <w:rFonts w:asciiTheme="minorHAnsi" w:hAnsiTheme="minorHAnsi"/>
          <w:vertAlign w:val="superscript"/>
        </w:rPr>
        <w:t>2</w:t>
      </w:r>
    </w:p>
    <w:p w:rsidR="00C03EF1" w:rsidRDefault="00C03EF1" w:rsidP="00C03EF1">
      <w:pPr>
        <w:tabs>
          <w:tab w:val="left" w:pos="2268"/>
        </w:tabs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>Powierzchnia użytkowa piętra I</w:t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>
        <w:rPr>
          <w:rFonts w:asciiTheme="minorHAnsi" w:hAnsiTheme="minorHAnsi" w:cs="Arial"/>
          <w:color w:val="000000"/>
        </w:rPr>
        <w:t>434,26</w:t>
      </w:r>
      <w:r w:rsidRPr="00AD2F28">
        <w:rPr>
          <w:rFonts w:asciiTheme="minorHAnsi" w:hAnsiTheme="minorHAnsi"/>
        </w:rPr>
        <w:t xml:space="preserve"> m</w:t>
      </w:r>
      <w:r w:rsidRPr="00AD2F28">
        <w:rPr>
          <w:rFonts w:asciiTheme="minorHAnsi" w:hAnsiTheme="minorHAnsi"/>
          <w:vertAlign w:val="superscript"/>
        </w:rPr>
        <w:t>2</w:t>
      </w:r>
    </w:p>
    <w:p w:rsidR="00C03EF1" w:rsidRDefault="00C03EF1" w:rsidP="00C03EF1">
      <w:pPr>
        <w:tabs>
          <w:tab w:val="left" w:pos="2268"/>
        </w:tabs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>Powierzchnia użytkowa piętra II</w:t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 </w:t>
      </w:r>
      <w:r>
        <w:rPr>
          <w:rFonts w:asciiTheme="minorHAnsi" w:hAnsiTheme="minorHAnsi" w:cs="Arial"/>
          <w:color w:val="000000"/>
        </w:rPr>
        <w:t>439,36</w:t>
      </w:r>
      <w:r w:rsidRPr="00AD2F28">
        <w:rPr>
          <w:rFonts w:asciiTheme="minorHAnsi" w:hAnsiTheme="minorHAnsi"/>
        </w:rPr>
        <w:t xml:space="preserve"> m</w:t>
      </w:r>
      <w:r w:rsidRPr="00AD2F28">
        <w:rPr>
          <w:rFonts w:asciiTheme="minorHAnsi" w:hAnsiTheme="minorHAnsi"/>
          <w:vertAlign w:val="superscript"/>
        </w:rPr>
        <w:t>2</w:t>
      </w:r>
    </w:p>
    <w:p w:rsidR="00392671" w:rsidRPr="00AD2F28" w:rsidRDefault="00392671" w:rsidP="00392671">
      <w:pPr>
        <w:tabs>
          <w:tab w:val="left" w:pos="2268"/>
        </w:tabs>
        <w:spacing w:after="0"/>
        <w:rPr>
          <w:rFonts w:asciiTheme="minorHAnsi" w:hAnsiTheme="minorHAnsi"/>
        </w:rPr>
      </w:pPr>
      <w:r w:rsidRPr="00AD2F28">
        <w:rPr>
          <w:rFonts w:asciiTheme="minorHAnsi" w:hAnsiTheme="minorHAnsi"/>
        </w:rPr>
        <w:t>Powierzchnia netto budynku</w:t>
      </w:r>
      <w:r w:rsidRPr="00AD2F28"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ab/>
      </w:r>
      <w:r w:rsidRPr="00AD2F28">
        <w:rPr>
          <w:rFonts w:asciiTheme="minorHAnsi" w:hAnsiTheme="minorHAnsi"/>
        </w:rPr>
        <w:tab/>
      </w:r>
      <w:r w:rsidR="00C03EF1">
        <w:rPr>
          <w:rFonts w:asciiTheme="minorHAnsi" w:hAnsiTheme="minorHAnsi" w:cs="Arial"/>
          <w:color w:val="000000"/>
        </w:rPr>
        <w:t>1684,15</w:t>
      </w:r>
      <w:r w:rsidRPr="00AD2F28">
        <w:rPr>
          <w:rFonts w:asciiTheme="minorHAnsi" w:hAnsiTheme="minorHAnsi" w:cs="Arial"/>
          <w:color w:val="000000"/>
        </w:rPr>
        <w:t xml:space="preserve"> </w:t>
      </w:r>
      <w:r w:rsidRPr="00AD2F28">
        <w:rPr>
          <w:rFonts w:asciiTheme="minorHAnsi" w:hAnsiTheme="minorHAnsi"/>
        </w:rPr>
        <w:t>m</w:t>
      </w:r>
      <w:r w:rsidRPr="00AD2F28">
        <w:rPr>
          <w:rFonts w:asciiTheme="minorHAnsi" w:hAnsiTheme="minorHAnsi"/>
          <w:vertAlign w:val="superscript"/>
        </w:rPr>
        <w:t>2</w:t>
      </w:r>
    </w:p>
    <w:p w:rsidR="00392671" w:rsidRDefault="00392671" w:rsidP="00392671">
      <w:pPr>
        <w:tabs>
          <w:tab w:val="left" w:pos="2268"/>
        </w:tabs>
        <w:spacing w:after="0"/>
      </w:pPr>
    </w:p>
    <w:tbl>
      <w:tblPr>
        <w:tblW w:w="6252" w:type="dxa"/>
        <w:tblInd w:w="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803"/>
        <w:gridCol w:w="2607"/>
        <w:gridCol w:w="1842"/>
      </w:tblGrid>
      <w:tr w:rsidR="0015103E" w:rsidRPr="0015103E" w:rsidTr="0015103E">
        <w:trPr>
          <w:trHeight w:val="285"/>
        </w:trPr>
        <w:tc>
          <w:tcPr>
            <w:tcW w:w="6252" w:type="dxa"/>
            <w:gridSpan w:val="3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SPIS POMIESZCZEŃ-PIWNICA</w:t>
            </w:r>
          </w:p>
          <w:p w:rsidR="0015103E" w:rsidRPr="0015103E" w:rsidRDefault="0015103E" w:rsidP="0015103E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</w:rPr>
            </w:pP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-1.01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klatka schodowa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9,58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-1.02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klatka schodowa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33,95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-1.03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obieralnia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15,95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-1.04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zaplecze kuchni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8,15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-1.05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mag. kuchenny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13,02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-1.06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łazienka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11,62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-1.07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wodomierz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7,1</w:t>
            </w:r>
            <w:r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-1.08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pom. gosp.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7,1</w:t>
            </w:r>
            <w:r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-1.09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pom. gosp.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11,84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-1.10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pom. gosp.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14,2</w:t>
            </w:r>
            <w:r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-1.11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pralnia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14.00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-1.12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pralnia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7,31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-1.13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komunikacja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15,92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-1.14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pom. gosp.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19,4</w:t>
            </w:r>
            <w:r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lastRenderedPageBreak/>
              <w:t>-1.15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pom. gosp.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12,52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-1.16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łazienka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8,4</w:t>
            </w:r>
            <w:r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-1.17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pom. piwniczne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9,33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-1.18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pom. gosp.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6,9</w:t>
            </w:r>
            <w:r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-1.19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klatka schodowa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9,18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-1.20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pom. gosp.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9,33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-1.21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pom. gosp.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7,84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-1.22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warsztat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12,52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-1.23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pom. gosp.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12,51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-1.24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pom. gosp.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9,35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-1.25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pom. gosp.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7,92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-1.26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pom. gosp.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6,86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-1.27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kotłownia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11,55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-1.28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kotłownia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6,04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-1.29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mag. paliw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12.07</w:t>
            </w:r>
          </w:p>
        </w:tc>
      </w:tr>
      <w:tr w:rsidR="0015103E" w:rsidRPr="0015103E" w:rsidTr="0015103E">
        <w:trPr>
          <w:trHeight w:val="285"/>
        </w:trPr>
        <w:tc>
          <w:tcPr>
            <w:tcW w:w="1803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</w:rPr>
            </w:pPr>
            <w:r w:rsidRPr="0015103E">
              <w:rPr>
                <w:rFonts w:ascii="Arial" w:eastAsia="Times New Roman" w:hAnsi="Arial" w:cs="Arial"/>
                <w:b/>
                <w:color w:val="000000"/>
              </w:rPr>
              <w:t>RAZEM:</w:t>
            </w:r>
          </w:p>
        </w:tc>
        <w:tc>
          <w:tcPr>
            <w:tcW w:w="2607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rPr>
                <w:rFonts w:ascii="Arial" w:eastAsia="Times New Roman" w:hAnsi="Arial" w:cs="Arial"/>
                <w:b/>
                <w:color w:val="000000"/>
              </w:rPr>
            </w:pPr>
            <w:r w:rsidRPr="0015103E">
              <w:rPr>
                <w:rFonts w:ascii="Arial" w:eastAsia="Times New Roman" w:hAnsi="Arial" w:cs="Arial"/>
                <w:b/>
                <w:color w:val="000000"/>
              </w:rPr>
              <w:t xml:space="preserve"> </w:t>
            </w:r>
          </w:p>
        </w:tc>
        <w:tc>
          <w:tcPr>
            <w:tcW w:w="1842" w:type="dxa"/>
            <w:shd w:val="clear" w:color="auto" w:fill="auto"/>
            <w:noWrap/>
            <w:vAlign w:val="bottom"/>
            <w:hideMark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b/>
                <w:color w:val="000000"/>
              </w:rPr>
            </w:pPr>
            <w:r w:rsidRPr="0015103E">
              <w:rPr>
                <w:rFonts w:ascii="Arial" w:eastAsia="Times New Roman" w:hAnsi="Arial" w:cs="Arial"/>
                <w:b/>
                <w:color w:val="000000"/>
              </w:rPr>
              <w:t>331.46</w:t>
            </w:r>
          </w:p>
        </w:tc>
      </w:tr>
    </w:tbl>
    <w:p w:rsidR="0015103E" w:rsidRDefault="0015103E" w:rsidP="00392671">
      <w:pPr>
        <w:tabs>
          <w:tab w:val="left" w:pos="2268"/>
        </w:tabs>
        <w:spacing w:after="0"/>
      </w:pPr>
    </w:p>
    <w:tbl>
      <w:tblPr>
        <w:tblW w:w="626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873"/>
        <w:gridCol w:w="2552"/>
        <w:gridCol w:w="1842"/>
      </w:tblGrid>
      <w:tr w:rsidR="0015103E" w:rsidTr="00896F74">
        <w:trPr>
          <w:trHeight w:val="274"/>
        </w:trPr>
        <w:tc>
          <w:tcPr>
            <w:tcW w:w="6267" w:type="dxa"/>
            <w:gridSpan w:val="3"/>
          </w:tcPr>
          <w:p w:rsidR="0015103E" w:rsidRDefault="0015103E" w:rsidP="001510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SPIS POMIESZCZEŃ-PARTER</w:t>
            </w:r>
          </w:p>
          <w:p w:rsidR="0015103E" w:rsidRDefault="0015103E" w:rsidP="001510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</w:p>
          <w:p w:rsidR="0015103E" w:rsidRDefault="0015103E" w:rsidP="001510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1.01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komunikacja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7,5</w:t>
            </w:r>
            <w:r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1.02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komunikacja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40,41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1.03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szatnia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10,08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1.04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 korekcyjnych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28,41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1.05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 korekcyjnych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17,14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1.06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integracji sensorycznej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29,07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1.07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przedszkola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23,82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1.08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przedszkola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10,29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1.09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przedszkola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15,62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1.10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wiatrołap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3,63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1.11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komunikacja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14,98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1.12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przedszkola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12,58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1.13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łazienka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9,05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1.14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przedszkola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8,61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1.15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przedszkola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6,9</w:t>
            </w:r>
            <w:r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1.16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klatka schodowa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10,91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1.17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11,59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1.18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łazienka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6,08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1.19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 gastronomicznych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25,81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1.20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łazienka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8,58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1.21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 korekcyjnych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9,36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1.22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klatka schodowa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51,51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1.23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komunikacja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8,6</w:t>
            </w:r>
            <w:r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1.24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pom. kuchenne zmywalna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12,24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1.25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mag. podręczny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3,57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1.26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przedsionek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4,48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1.27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kuchnia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36,72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1.28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stołówka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15103E">
              <w:rPr>
                <w:rFonts w:ascii="Arial" w:eastAsia="Times New Roman" w:hAnsi="Arial" w:cs="Arial"/>
                <w:color w:val="000000"/>
              </w:rPr>
              <w:t>51,53</w:t>
            </w:r>
          </w:p>
        </w:tc>
      </w:tr>
      <w:tr w:rsidR="0015103E" w:rsidTr="00896F74">
        <w:trPr>
          <w:trHeight w:val="274"/>
        </w:trPr>
        <w:tc>
          <w:tcPr>
            <w:tcW w:w="1873" w:type="dxa"/>
          </w:tcPr>
          <w:p w:rsidR="0015103E" w:rsidRP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b/>
                <w:color w:val="000000"/>
              </w:rPr>
            </w:pPr>
            <w:r w:rsidRPr="0015103E">
              <w:rPr>
                <w:rFonts w:ascii="Czcionka tekstu podstawowego" w:eastAsia="Times New Roman" w:hAnsi="Czcionka tekstu podstawowego" w:cs="Czcionka tekstu podstawowego"/>
                <w:b/>
                <w:color w:val="000000"/>
              </w:rPr>
              <w:t>RAZEM:</w:t>
            </w:r>
          </w:p>
        </w:tc>
        <w:tc>
          <w:tcPr>
            <w:tcW w:w="2552" w:type="dxa"/>
          </w:tcPr>
          <w:p w:rsidR="0015103E" w:rsidRP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b/>
                <w:color w:val="000000"/>
              </w:rPr>
            </w:pPr>
            <w:r w:rsidRPr="0015103E">
              <w:rPr>
                <w:rFonts w:ascii="Czcionka tekstu podstawowego" w:eastAsia="Times New Roman" w:hAnsi="Czcionka tekstu podstawowego" w:cs="Czcionka tekstu podstawowego"/>
                <w:b/>
                <w:color w:val="000000"/>
              </w:rPr>
              <w:t xml:space="preserve"> </w:t>
            </w:r>
          </w:p>
        </w:tc>
        <w:tc>
          <w:tcPr>
            <w:tcW w:w="1842" w:type="dxa"/>
          </w:tcPr>
          <w:p w:rsidR="0015103E" w:rsidRPr="0015103E" w:rsidRDefault="0015103E" w:rsidP="0015103E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b/>
                <w:color w:val="000000"/>
              </w:rPr>
            </w:pPr>
            <w:r w:rsidRPr="0015103E">
              <w:rPr>
                <w:rFonts w:ascii="Arial" w:eastAsia="Times New Roman" w:hAnsi="Arial" w:cs="Arial"/>
                <w:b/>
                <w:color w:val="000000"/>
              </w:rPr>
              <w:t>479.07</w:t>
            </w:r>
          </w:p>
        </w:tc>
      </w:tr>
      <w:tr w:rsidR="00C03EF1" w:rsidTr="00896F74">
        <w:trPr>
          <w:trHeight w:val="274"/>
        </w:trPr>
        <w:tc>
          <w:tcPr>
            <w:tcW w:w="6267" w:type="dxa"/>
            <w:gridSpan w:val="3"/>
          </w:tcPr>
          <w:p w:rsidR="00C03EF1" w:rsidRDefault="00C03EF1" w:rsidP="00C03E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lastRenderedPageBreak/>
              <w:br w:type="page"/>
            </w: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SPIS POMIESZCZEŃ-PIĘTRO</w:t>
            </w:r>
          </w:p>
          <w:p w:rsidR="00C03EF1" w:rsidRDefault="00C03EF1" w:rsidP="00C03E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2.01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klatka schodowa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11,37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2.02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komunikacja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35,44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2.03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zaplecze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7,8</w:t>
            </w:r>
            <w:r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2.04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 xml:space="preserve">sala </w:t>
            </w:r>
            <w:proofErr w:type="spellStart"/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zajęc</w:t>
            </w:r>
            <w:proofErr w:type="spellEnd"/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26,41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2.05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31,03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2.06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zaplecze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12,56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2.07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pom. biurowe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19,4</w:t>
            </w:r>
            <w:r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2.08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pom. biurowe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11,78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2.09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pom. biurowe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11,62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2.10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pom. biurowe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15,41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2.11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komunikacja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22,22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2.12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archiwum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12,13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2.13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pom. biurowe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18,67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2.14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pom. socjalne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6,87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2.15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klatka schodowa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12,34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2.16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17,42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2.17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świetlica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26,72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2.18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 indywidualnych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8,19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2.19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pielęgniarka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9,36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2.20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pom. bursy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26,09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2.21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psycholog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9,64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2.22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komunikacja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22,41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2.23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28,58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2.24</w:t>
            </w:r>
          </w:p>
        </w:tc>
        <w:tc>
          <w:tcPr>
            <w:tcW w:w="2552" w:type="dxa"/>
          </w:tcPr>
          <w:p w:rsid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30,8</w:t>
            </w:r>
            <w:r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C03EF1" w:rsidTr="00896F74">
        <w:trPr>
          <w:trHeight w:val="274"/>
        </w:trPr>
        <w:tc>
          <w:tcPr>
            <w:tcW w:w="1873" w:type="dxa"/>
          </w:tcPr>
          <w:p w:rsidR="00C03EF1" w:rsidRP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b/>
                <w:color w:val="000000"/>
              </w:rPr>
            </w:pPr>
            <w:r w:rsidRPr="00C03EF1">
              <w:rPr>
                <w:rFonts w:ascii="Czcionka tekstu podstawowego" w:eastAsia="Times New Roman" w:hAnsi="Czcionka tekstu podstawowego" w:cs="Czcionka tekstu podstawowego"/>
                <w:b/>
                <w:color w:val="000000"/>
              </w:rPr>
              <w:t>RAZEM:</w:t>
            </w:r>
          </w:p>
        </w:tc>
        <w:tc>
          <w:tcPr>
            <w:tcW w:w="2552" w:type="dxa"/>
          </w:tcPr>
          <w:p w:rsidR="00C03EF1" w:rsidRPr="00C03EF1" w:rsidRDefault="00C03EF1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b/>
                <w:color w:val="000000"/>
              </w:rPr>
            </w:pPr>
            <w:r w:rsidRPr="00C03EF1">
              <w:rPr>
                <w:rFonts w:ascii="Czcionka tekstu podstawowego" w:eastAsia="Times New Roman" w:hAnsi="Czcionka tekstu podstawowego" w:cs="Czcionka tekstu podstawowego"/>
                <w:b/>
                <w:color w:val="000000"/>
              </w:rPr>
              <w:t xml:space="preserve"> </w:t>
            </w:r>
          </w:p>
        </w:tc>
        <w:tc>
          <w:tcPr>
            <w:tcW w:w="1842" w:type="dxa"/>
          </w:tcPr>
          <w:p w:rsidR="00C03EF1" w:rsidRPr="00C03EF1" w:rsidRDefault="00C03EF1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b/>
                <w:color w:val="000000"/>
              </w:rPr>
            </w:pPr>
            <w:r w:rsidRPr="00C03EF1">
              <w:rPr>
                <w:rFonts w:ascii="Arial" w:eastAsia="Times New Roman" w:hAnsi="Arial" w:cs="Arial"/>
                <w:b/>
                <w:color w:val="000000"/>
              </w:rPr>
              <w:t>434.26</w:t>
            </w:r>
          </w:p>
        </w:tc>
      </w:tr>
    </w:tbl>
    <w:p w:rsidR="00C03EF1" w:rsidRDefault="00C03EF1" w:rsidP="00392671">
      <w:pPr>
        <w:tabs>
          <w:tab w:val="left" w:pos="2268"/>
        </w:tabs>
        <w:spacing w:after="0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30" w:type="dxa"/>
          <w:right w:w="30" w:type="dxa"/>
        </w:tblCellMar>
        <w:tblLook w:val="0000"/>
      </w:tblPr>
      <w:tblGrid>
        <w:gridCol w:w="1873"/>
        <w:gridCol w:w="2552"/>
        <w:gridCol w:w="1842"/>
      </w:tblGrid>
      <w:tr w:rsidR="0015103E" w:rsidTr="00575E7F">
        <w:trPr>
          <w:trHeight w:val="274"/>
        </w:trPr>
        <w:tc>
          <w:tcPr>
            <w:tcW w:w="6267" w:type="dxa"/>
            <w:gridSpan w:val="3"/>
          </w:tcPr>
          <w:p w:rsidR="0015103E" w:rsidRDefault="0015103E" w:rsidP="001510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SPIS POMIESZCZEŃ-PIĘTRO II</w:t>
            </w:r>
          </w:p>
          <w:p w:rsidR="0015103E" w:rsidRDefault="0015103E" w:rsidP="001510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3.01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klatka schodowa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10,89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3.02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komunikacja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17,65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3.03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schowek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9,03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3.04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29,57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3.05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25,85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3.06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12,56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3.07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19,4</w:t>
            </w:r>
            <w:r w:rsidR="00C03EF1"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3.08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 indywidualnych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11,77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3.09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 indywidualnych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11,87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3.10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biblioteka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15,28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3.11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komunikacja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33,05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3.12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12,58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3.13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18,6</w:t>
            </w:r>
            <w:r w:rsidR="00C03EF1"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3.14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pom. gosp.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6,9</w:t>
            </w:r>
            <w:r w:rsidR="00C03EF1">
              <w:rPr>
                <w:rFonts w:ascii="Arial" w:eastAsia="Times New Roman" w:hAnsi="Arial" w:cs="Arial"/>
                <w:color w:val="000000"/>
              </w:rPr>
              <w:t>0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3.15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klatka schodowa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10,87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3.16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łazienka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11,59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3.17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łazienka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6,11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3.18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komunikacja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71,16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3.19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 xml:space="preserve">sala </w:t>
            </w:r>
            <w:r w:rsidR="00C03EF1">
              <w:rPr>
                <w:rFonts w:ascii="Czcionka tekstu podstawowego" w:eastAsia="Times New Roman" w:hAnsi="Czcionka tekstu podstawowego" w:cs="Czcionka tekstu podstawowego"/>
                <w:color w:val="000000"/>
              </w:rPr>
              <w:t>zajęć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26,09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3.20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 technicznych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19,45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lastRenderedPageBreak/>
              <w:t>3.21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 technicznych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28,91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3.22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sala zajęć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23,69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3.23</w:t>
            </w:r>
          </w:p>
        </w:tc>
        <w:tc>
          <w:tcPr>
            <w:tcW w:w="2552" w:type="dxa"/>
          </w:tcPr>
          <w:p w:rsidR="0015103E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cs="Czcionka tekstu podstawowego"/>
                <w:color w:val="000000"/>
              </w:rPr>
              <w:t>schowek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color w:val="000000"/>
              </w:rPr>
            </w:pPr>
            <w:r w:rsidRPr="00C03EF1">
              <w:rPr>
                <w:rFonts w:ascii="Arial" w:eastAsia="Times New Roman" w:hAnsi="Arial" w:cs="Arial"/>
                <w:color w:val="000000"/>
              </w:rPr>
              <w:t>6,49</w:t>
            </w:r>
          </w:p>
        </w:tc>
      </w:tr>
      <w:tr w:rsidR="0015103E" w:rsidTr="0015103E">
        <w:trPr>
          <w:trHeight w:val="274"/>
        </w:trPr>
        <w:tc>
          <w:tcPr>
            <w:tcW w:w="1873" w:type="dxa"/>
          </w:tcPr>
          <w:p w:rsidR="0015103E" w:rsidRPr="00C03EF1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b/>
                <w:color w:val="000000"/>
              </w:rPr>
            </w:pPr>
            <w:r w:rsidRPr="00C03EF1">
              <w:rPr>
                <w:rFonts w:ascii="Czcionka tekstu podstawowego" w:eastAsia="Times New Roman" w:hAnsi="Czcionka tekstu podstawowego" w:cs="Czcionka tekstu podstawowego"/>
                <w:b/>
                <w:color w:val="000000"/>
              </w:rPr>
              <w:t>RAZEM:</w:t>
            </w:r>
          </w:p>
        </w:tc>
        <w:tc>
          <w:tcPr>
            <w:tcW w:w="2552" w:type="dxa"/>
          </w:tcPr>
          <w:p w:rsidR="0015103E" w:rsidRPr="00C03EF1" w:rsidRDefault="0015103E">
            <w:pPr>
              <w:autoSpaceDE w:val="0"/>
              <w:autoSpaceDN w:val="0"/>
              <w:adjustRightInd w:val="0"/>
              <w:spacing w:after="0" w:line="240" w:lineRule="auto"/>
              <w:rPr>
                <w:rFonts w:ascii="Czcionka tekstu podstawowego" w:eastAsia="Times New Roman" w:hAnsi="Czcionka tekstu podstawowego" w:cs="Czcionka tekstu podstawowego"/>
                <w:b/>
                <w:color w:val="000000"/>
              </w:rPr>
            </w:pPr>
            <w:r w:rsidRPr="00C03EF1">
              <w:rPr>
                <w:rFonts w:ascii="Czcionka tekstu podstawowego" w:eastAsia="Times New Roman" w:hAnsi="Czcionka tekstu podstawowego" w:cs="Czcionka tekstu podstawowego"/>
                <w:b/>
                <w:color w:val="000000"/>
              </w:rPr>
              <w:t xml:space="preserve"> </w:t>
            </w:r>
          </w:p>
        </w:tc>
        <w:tc>
          <w:tcPr>
            <w:tcW w:w="1842" w:type="dxa"/>
          </w:tcPr>
          <w:p w:rsidR="0015103E" w:rsidRPr="00C03EF1" w:rsidRDefault="0015103E" w:rsidP="00C03EF1">
            <w:pPr>
              <w:spacing w:after="0" w:line="240" w:lineRule="auto"/>
              <w:ind w:right="497"/>
              <w:jc w:val="right"/>
              <w:rPr>
                <w:rFonts w:ascii="Arial" w:eastAsia="Times New Roman" w:hAnsi="Arial" w:cs="Arial"/>
                <w:b/>
                <w:color w:val="000000"/>
              </w:rPr>
            </w:pPr>
            <w:r w:rsidRPr="00C03EF1">
              <w:rPr>
                <w:rFonts w:ascii="Arial" w:eastAsia="Times New Roman" w:hAnsi="Arial" w:cs="Arial"/>
                <w:b/>
                <w:color w:val="000000"/>
              </w:rPr>
              <w:t>439.36</w:t>
            </w:r>
          </w:p>
        </w:tc>
      </w:tr>
    </w:tbl>
    <w:p w:rsidR="0015103E" w:rsidRPr="001A6794" w:rsidRDefault="0015103E" w:rsidP="00392671">
      <w:pPr>
        <w:tabs>
          <w:tab w:val="left" w:pos="2268"/>
        </w:tabs>
        <w:spacing w:after="0"/>
      </w:pPr>
    </w:p>
    <w:p w:rsidR="00392671" w:rsidRPr="0070680B" w:rsidRDefault="00392671" w:rsidP="00392671">
      <w:pPr>
        <w:pStyle w:val="Nagwek2"/>
        <w:numPr>
          <w:ilvl w:val="1"/>
          <w:numId w:val="1"/>
        </w:numPr>
        <w:spacing w:before="0"/>
        <w:jc w:val="both"/>
      </w:pPr>
      <w:bookmarkStart w:id="40" w:name="_Toc473021954"/>
      <w:bookmarkStart w:id="41" w:name="_Toc473032215"/>
      <w:r>
        <w:t xml:space="preserve">Dane </w:t>
      </w:r>
      <w:r w:rsidRPr="003F4949">
        <w:rPr>
          <w:rFonts w:asciiTheme="minorHAnsi" w:hAnsiTheme="minorHAnsi"/>
        </w:rPr>
        <w:t>konstrukcyjno</w:t>
      </w:r>
      <w:r>
        <w:t>-materiałowe obiektu</w:t>
      </w:r>
      <w:bookmarkEnd w:id="40"/>
      <w:bookmarkEnd w:id="41"/>
    </w:p>
    <w:tbl>
      <w:tblPr>
        <w:tblStyle w:val="Tabela-Siatka"/>
        <w:tblW w:w="90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93"/>
        <w:gridCol w:w="6946"/>
      </w:tblGrid>
      <w:tr w:rsidR="00392671" w:rsidTr="00392671">
        <w:tc>
          <w:tcPr>
            <w:tcW w:w="2093" w:type="dxa"/>
          </w:tcPr>
          <w:p w:rsidR="00392671" w:rsidRDefault="00392671" w:rsidP="00392671">
            <w:pPr>
              <w:tabs>
                <w:tab w:val="left" w:pos="0"/>
              </w:tabs>
              <w:spacing w:after="0" w:line="360" w:lineRule="auto"/>
              <w:rPr>
                <w:b/>
                <w:color w:val="000000" w:themeColor="text1"/>
              </w:rPr>
            </w:pPr>
            <w:r w:rsidRPr="00CB48FA">
              <w:rPr>
                <w:b/>
                <w:color w:val="000000" w:themeColor="text1"/>
              </w:rPr>
              <w:t xml:space="preserve">Ściany </w:t>
            </w:r>
            <w:r w:rsidRPr="00B62E0F">
              <w:rPr>
                <w:b/>
                <w:color w:val="000000" w:themeColor="text1"/>
              </w:rPr>
              <w:t>zewnętrzne</w:t>
            </w:r>
            <w:r>
              <w:rPr>
                <w:b/>
                <w:color w:val="000000" w:themeColor="text1"/>
              </w:rPr>
              <w:t>:</w:t>
            </w:r>
          </w:p>
        </w:tc>
        <w:tc>
          <w:tcPr>
            <w:tcW w:w="6946" w:type="dxa"/>
          </w:tcPr>
          <w:p w:rsidR="00392671" w:rsidRPr="004D591F" w:rsidRDefault="00392671" w:rsidP="00392671">
            <w:pPr>
              <w:autoSpaceDE w:val="0"/>
              <w:autoSpaceDN w:val="0"/>
              <w:adjustRightInd w:val="0"/>
              <w:spacing w:after="0" w:line="240" w:lineRule="auto"/>
              <w:rPr>
                <w:rFonts w:asciiTheme="minorHAnsi" w:eastAsia="Times New Roman" w:hAnsiTheme="minorHAnsi" w:cs="Calibri"/>
                <w:sz w:val="21"/>
                <w:szCs w:val="21"/>
              </w:rPr>
            </w:pPr>
            <w:r>
              <w:rPr>
                <w:rFonts w:asciiTheme="minorHAnsi" w:hAnsiTheme="minorHAnsi" w:cs="Arial"/>
                <w:color w:val="000000"/>
                <w:szCs w:val="20"/>
              </w:rPr>
              <w:t>M</w:t>
            </w:r>
            <w:r w:rsidRPr="00DE6C4E">
              <w:rPr>
                <w:rFonts w:asciiTheme="minorHAnsi" w:hAnsiTheme="minorHAnsi" w:cs="Arial"/>
                <w:color w:val="000000"/>
                <w:szCs w:val="20"/>
              </w:rPr>
              <w:t xml:space="preserve">ur </w:t>
            </w:r>
            <w:r>
              <w:rPr>
                <w:rFonts w:asciiTheme="minorHAnsi" w:hAnsiTheme="minorHAnsi" w:cs="Arial"/>
                <w:color w:val="000000"/>
                <w:szCs w:val="20"/>
              </w:rPr>
              <w:t>jedno</w:t>
            </w:r>
            <w:r w:rsidRPr="00DE6C4E">
              <w:rPr>
                <w:rFonts w:asciiTheme="minorHAnsi" w:hAnsiTheme="minorHAnsi" w:cs="Arial"/>
                <w:color w:val="000000"/>
                <w:szCs w:val="20"/>
              </w:rPr>
              <w:t xml:space="preserve">warstwowy z </w:t>
            </w:r>
            <w:r>
              <w:rPr>
                <w:rFonts w:asciiTheme="minorHAnsi" w:hAnsiTheme="minorHAnsi" w:cs="Arial"/>
                <w:color w:val="000000"/>
                <w:szCs w:val="20"/>
              </w:rPr>
              <w:t>bloczków betonu komórkowego</w:t>
            </w:r>
            <w:r w:rsidRPr="00DE6C4E">
              <w:rPr>
                <w:rFonts w:asciiTheme="minorHAnsi" w:hAnsiTheme="minorHAnsi" w:cs="Arial"/>
                <w:color w:val="000000"/>
                <w:szCs w:val="20"/>
              </w:rPr>
              <w:t xml:space="preserve"> obustronnie otynkowany</w:t>
            </w:r>
          </w:p>
        </w:tc>
      </w:tr>
      <w:tr w:rsidR="00B36FFC" w:rsidTr="00392671">
        <w:tc>
          <w:tcPr>
            <w:tcW w:w="2093" w:type="dxa"/>
          </w:tcPr>
          <w:p w:rsidR="00B36FFC" w:rsidRDefault="00B36FFC" w:rsidP="00392671">
            <w:pPr>
              <w:tabs>
                <w:tab w:val="left" w:pos="0"/>
              </w:tabs>
              <w:spacing w:after="0" w:line="360" w:lineRule="auto"/>
              <w:rPr>
                <w:b/>
              </w:rPr>
            </w:pPr>
            <w:r>
              <w:rPr>
                <w:b/>
              </w:rPr>
              <w:t>Strop</w:t>
            </w:r>
          </w:p>
        </w:tc>
        <w:tc>
          <w:tcPr>
            <w:tcW w:w="6946" w:type="dxa"/>
          </w:tcPr>
          <w:p w:rsidR="00B36FFC" w:rsidRPr="00FB0B35" w:rsidRDefault="00B36FFC" w:rsidP="00392671">
            <w:r>
              <w:t>Strop stalowo - ceramiczny</w:t>
            </w:r>
          </w:p>
        </w:tc>
      </w:tr>
      <w:tr w:rsidR="00392671" w:rsidTr="00392671">
        <w:tc>
          <w:tcPr>
            <w:tcW w:w="2093" w:type="dxa"/>
          </w:tcPr>
          <w:p w:rsidR="00392671" w:rsidRDefault="00392671" w:rsidP="00392671">
            <w:pPr>
              <w:tabs>
                <w:tab w:val="left" w:pos="0"/>
              </w:tabs>
              <w:spacing w:after="0" w:line="360" w:lineRule="auto"/>
              <w:rPr>
                <w:b/>
                <w:color w:val="000000" w:themeColor="text1"/>
              </w:rPr>
            </w:pPr>
            <w:r>
              <w:rPr>
                <w:b/>
              </w:rPr>
              <w:t>Stropodach:</w:t>
            </w:r>
          </w:p>
        </w:tc>
        <w:tc>
          <w:tcPr>
            <w:tcW w:w="6946" w:type="dxa"/>
          </w:tcPr>
          <w:p w:rsidR="00392671" w:rsidRPr="004D591F" w:rsidRDefault="00392671" w:rsidP="00B36FFC">
            <w:r w:rsidRPr="00FB0B35">
              <w:t xml:space="preserve">Stropodach </w:t>
            </w:r>
            <w:r w:rsidR="00B36FFC">
              <w:t>stalowo - ceramiczny</w:t>
            </w:r>
            <w:r>
              <w:t>, pokrycie dachu stanowi papa asfaltowa.</w:t>
            </w:r>
          </w:p>
        </w:tc>
      </w:tr>
      <w:tr w:rsidR="00392671" w:rsidTr="00392671">
        <w:tc>
          <w:tcPr>
            <w:tcW w:w="2093" w:type="dxa"/>
          </w:tcPr>
          <w:p w:rsidR="00392671" w:rsidRDefault="00392671" w:rsidP="00392671">
            <w:pPr>
              <w:tabs>
                <w:tab w:val="left" w:pos="0"/>
              </w:tabs>
              <w:spacing w:after="0" w:line="360" w:lineRule="auto"/>
              <w:rPr>
                <w:b/>
                <w:color w:val="000000" w:themeColor="text1"/>
              </w:rPr>
            </w:pPr>
            <w:r w:rsidRPr="00477EE3">
              <w:rPr>
                <w:b/>
                <w:color w:val="000000" w:themeColor="text1"/>
              </w:rPr>
              <w:t>Stolarka</w:t>
            </w:r>
            <w:r>
              <w:rPr>
                <w:b/>
                <w:color w:val="000000" w:themeColor="text1"/>
              </w:rPr>
              <w:t>:</w:t>
            </w:r>
          </w:p>
        </w:tc>
        <w:tc>
          <w:tcPr>
            <w:tcW w:w="6946" w:type="dxa"/>
          </w:tcPr>
          <w:p w:rsidR="00392671" w:rsidRPr="00B4582A" w:rsidRDefault="00392671" w:rsidP="00392671">
            <w:pPr>
              <w:tabs>
                <w:tab w:val="left" w:pos="0"/>
              </w:tabs>
              <w:spacing w:after="0"/>
              <w:jc w:val="both"/>
            </w:pPr>
            <w:r>
              <w:t>PCV, oraz drewniana</w:t>
            </w:r>
          </w:p>
        </w:tc>
      </w:tr>
    </w:tbl>
    <w:p w:rsidR="00392671" w:rsidRPr="00677F20" w:rsidRDefault="00392671" w:rsidP="00392671">
      <w:pPr>
        <w:spacing w:after="0"/>
        <w:jc w:val="both"/>
        <w:rPr>
          <w:rFonts w:asciiTheme="minorHAnsi" w:hAnsiTheme="minorHAnsi"/>
          <w:b/>
        </w:rPr>
      </w:pPr>
    </w:p>
    <w:p w:rsidR="00392671" w:rsidRPr="00B11E11" w:rsidRDefault="00392671" w:rsidP="00392671">
      <w:pPr>
        <w:pStyle w:val="Nagwek2"/>
        <w:numPr>
          <w:ilvl w:val="1"/>
          <w:numId w:val="1"/>
        </w:numPr>
        <w:spacing w:before="0"/>
        <w:jc w:val="both"/>
        <w:rPr>
          <w:rFonts w:asciiTheme="minorHAnsi" w:hAnsiTheme="minorHAnsi"/>
        </w:rPr>
      </w:pPr>
      <w:bookmarkStart w:id="42" w:name="_Toc473021955"/>
      <w:bookmarkStart w:id="43" w:name="_Toc473032216"/>
      <w:r w:rsidRPr="00677F20">
        <w:rPr>
          <w:rFonts w:asciiTheme="minorHAnsi" w:hAnsiTheme="minorHAnsi"/>
        </w:rPr>
        <w:t>Ocena ciepłochłonności budynku</w:t>
      </w:r>
      <w:bookmarkEnd w:id="42"/>
      <w:bookmarkEnd w:id="43"/>
    </w:p>
    <w:p w:rsidR="00392671" w:rsidRPr="00677F20" w:rsidRDefault="00392671" w:rsidP="00392671">
      <w:pPr>
        <w:spacing w:after="0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>St</w:t>
      </w:r>
      <w:r>
        <w:rPr>
          <w:rFonts w:asciiTheme="minorHAnsi" w:hAnsiTheme="minorHAnsi"/>
        </w:rPr>
        <w:t xml:space="preserve">an techniczny budynku </w:t>
      </w:r>
      <w:r w:rsidRPr="00677F20">
        <w:rPr>
          <w:rFonts w:asciiTheme="minorHAnsi" w:hAnsiTheme="minorHAnsi"/>
        </w:rPr>
        <w:t>pod względem izolacyjności cieplnej jest niezadowalający. Ściany zewnętrzne</w:t>
      </w:r>
      <w:r>
        <w:rPr>
          <w:rFonts w:asciiTheme="minorHAnsi" w:hAnsiTheme="minorHAnsi"/>
        </w:rPr>
        <w:t xml:space="preserve"> oraz</w:t>
      </w:r>
      <w:r w:rsidRPr="00677F20">
        <w:rPr>
          <w:rFonts w:asciiTheme="minorHAnsi" w:hAnsiTheme="minorHAnsi"/>
        </w:rPr>
        <w:t xml:space="preserve"> stropodach nie spełniają wymagań określonych w Rozporządzeniu Ministra Infrastruktury z dn. 12 kwietnia 2002 r. w sprawie warunków technicznych, jakim powinny odpowiadać budynki i ich usytuowanie (</w:t>
      </w:r>
      <w:proofErr w:type="spellStart"/>
      <w:r w:rsidRPr="00677F20">
        <w:rPr>
          <w:rFonts w:asciiTheme="minorHAnsi" w:hAnsiTheme="minorHAnsi"/>
        </w:rPr>
        <w:t>Dz.U.Nr</w:t>
      </w:r>
      <w:proofErr w:type="spellEnd"/>
      <w:r w:rsidRPr="00677F20">
        <w:rPr>
          <w:rFonts w:asciiTheme="minorHAnsi" w:hAnsiTheme="minorHAnsi"/>
        </w:rPr>
        <w:t xml:space="preserve"> 75, poz</w:t>
      </w:r>
      <w:r>
        <w:rPr>
          <w:rFonts w:asciiTheme="minorHAnsi" w:hAnsiTheme="minorHAnsi"/>
        </w:rPr>
        <w:t>.</w:t>
      </w:r>
      <w:r w:rsidRPr="00677F20">
        <w:rPr>
          <w:rFonts w:asciiTheme="minorHAnsi" w:hAnsiTheme="minorHAnsi"/>
        </w:rPr>
        <w:t xml:space="preserve"> 690 z późnie</w:t>
      </w:r>
      <w:r>
        <w:rPr>
          <w:rFonts w:asciiTheme="minorHAnsi" w:hAnsiTheme="minorHAnsi"/>
        </w:rPr>
        <w:t xml:space="preserve">jszymi zmianami). Stolarka okienna i drzwiowa </w:t>
      </w:r>
      <w:r w:rsidRPr="00677F20">
        <w:rPr>
          <w:rFonts w:asciiTheme="minorHAnsi" w:hAnsiTheme="minorHAnsi"/>
        </w:rPr>
        <w:t>budzi zastrzeżenia zarówno pod względem technicznym jak i energooszczędnym i zgodnie z Audytem Energetycznym zostały one zakwalifikowane do wymiany.</w:t>
      </w:r>
    </w:p>
    <w:p w:rsidR="00392671" w:rsidRPr="00677F20" w:rsidRDefault="00392671" w:rsidP="00392671">
      <w:pPr>
        <w:pStyle w:val="Nagwek2"/>
        <w:jc w:val="both"/>
        <w:rPr>
          <w:rFonts w:asciiTheme="minorHAnsi" w:hAnsiTheme="minorHAnsi"/>
        </w:rPr>
      </w:pPr>
      <w:bookmarkStart w:id="44" w:name="_Toc473021956"/>
      <w:bookmarkStart w:id="45" w:name="_Toc473032217"/>
      <w:r w:rsidRPr="00677F20">
        <w:rPr>
          <w:rFonts w:asciiTheme="minorHAnsi" w:hAnsiTheme="minorHAnsi"/>
        </w:rPr>
        <w:t>ROZWIĄZANIA ARCHITEKTONICZNO - BUDOWLANE</w:t>
      </w:r>
      <w:bookmarkEnd w:id="44"/>
      <w:bookmarkEnd w:id="45"/>
    </w:p>
    <w:p w:rsidR="00392671" w:rsidRDefault="00392671" w:rsidP="00392671">
      <w:pPr>
        <w:pStyle w:val="Nagwek2"/>
        <w:numPr>
          <w:ilvl w:val="1"/>
          <w:numId w:val="28"/>
        </w:numPr>
        <w:jc w:val="both"/>
        <w:rPr>
          <w:rFonts w:asciiTheme="minorHAnsi" w:hAnsiTheme="minorHAnsi"/>
        </w:rPr>
      </w:pPr>
      <w:bookmarkStart w:id="46" w:name="_Toc473021957"/>
      <w:bookmarkStart w:id="47" w:name="_Toc473032218"/>
      <w:r w:rsidRPr="00677F20">
        <w:rPr>
          <w:rFonts w:asciiTheme="minorHAnsi" w:hAnsiTheme="minorHAnsi"/>
        </w:rPr>
        <w:t>Zakres projektowy</w:t>
      </w:r>
      <w:bookmarkEnd w:id="46"/>
      <w:bookmarkEnd w:id="47"/>
    </w:p>
    <w:p w:rsidR="00392671" w:rsidRPr="00A965EA" w:rsidRDefault="00392671" w:rsidP="00392671">
      <w:pPr>
        <w:jc w:val="both"/>
      </w:pPr>
      <w:r w:rsidRPr="00A965EA">
        <w:t xml:space="preserve">Projektuje się przeprowadzenie prac poprawiających efektywność energetyczną budynku </w:t>
      </w:r>
      <w:r>
        <w:t>Szkoły Podstawowej</w:t>
      </w:r>
      <w:r w:rsidRPr="00A965EA">
        <w:t xml:space="preserve"> - zgodnie z wykonanym audytem energetycznym.</w:t>
      </w:r>
    </w:p>
    <w:p w:rsidR="00392671" w:rsidRDefault="00392671" w:rsidP="00392671">
      <w:pPr>
        <w:spacing w:after="0"/>
        <w:jc w:val="both"/>
        <w:rPr>
          <w:rFonts w:asciiTheme="minorHAnsi" w:hAnsiTheme="minorHAnsi"/>
          <w:b/>
        </w:rPr>
      </w:pPr>
      <w:r w:rsidRPr="00677F20">
        <w:rPr>
          <w:rFonts w:asciiTheme="minorHAnsi" w:hAnsiTheme="minorHAnsi"/>
          <w:b/>
        </w:rPr>
        <w:t xml:space="preserve">Zakres </w:t>
      </w:r>
      <w:r w:rsidRPr="00612600">
        <w:rPr>
          <w:rFonts w:asciiTheme="minorHAnsi" w:hAnsiTheme="minorHAnsi"/>
          <w:b/>
        </w:rPr>
        <w:t>projektowy</w:t>
      </w:r>
      <w:r w:rsidRPr="00677F20">
        <w:rPr>
          <w:rFonts w:asciiTheme="minorHAnsi" w:hAnsiTheme="minorHAnsi"/>
          <w:b/>
        </w:rPr>
        <w:t xml:space="preserve"> obejmuje:</w:t>
      </w:r>
    </w:p>
    <w:p w:rsidR="00392671" w:rsidRDefault="00392671" w:rsidP="00392671">
      <w:pPr>
        <w:pStyle w:val="Akapitzlist"/>
        <w:numPr>
          <w:ilvl w:val="0"/>
          <w:numId w:val="33"/>
        </w:numPr>
        <w:spacing w:after="200"/>
        <w:jc w:val="both"/>
      </w:pPr>
      <w:r w:rsidRPr="00677F20">
        <w:t>inwentaryzację stanu istniejącego</w:t>
      </w:r>
      <w:r>
        <w:t xml:space="preserve"> w zakresie niezbędnym do prowadzenia robót </w:t>
      </w:r>
      <w:r w:rsidRPr="006545D8">
        <w:t>budowlanych</w:t>
      </w:r>
    </w:p>
    <w:p w:rsidR="00392671" w:rsidRPr="009C23BD" w:rsidRDefault="00392671" w:rsidP="00392671">
      <w:pPr>
        <w:pStyle w:val="Akapitzlist"/>
        <w:numPr>
          <w:ilvl w:val="0"/>
          <w:numId w:val="33"/>
        </w:numPr>
        <w:spacing w:after="200"/>
        <w:jc w:val="both"/>
        <w:rPr>
          <w:rFonts w:eastAsia="Times New Roman"/>
        </w:rPr>
      </w:pPr>
      <w:r w:rsidRPr="009C23BD">
        <w:rPr>
          <w:rFonts w:eastAsia="Times New Roman"/>
        </w:rPr>
        <w:t>ocieplenie ścian zewnętrznych, oraz stropodachu</w:t>
      </w:r>
    </w:p>
    <w:p w:rsidR="00392671" w:rsidRDefault="00392671" w:rsidP="00392671">
      <w:pPr>
        <w:pStyle w:val="Akapitzlist"/>
        <w:numPr>
          <w:ilvl w:val="0"/>
          <w:numId w:val="33"/>
        </w:numPr>
        <w:spacing w:after="200"/>
        <w:jc w:val="both"/>
        <w:rPr>
          <w:rFonts w:eastAsia="Times New Roman"/>
        </w:rPr>
      </w:pPr>
      <w:r w:rsidRPr="009C23BD">
        <w:rPr>
          <w:rFonts w:eastAsia="Times New Roman"/>
        </w:rPr>
        <w:t xml:space="preserve">wymianę </w:t>
      </w:r>
      <w:r>
        <w:rPr>
          <w:rFonts w:eastAsia="Times New Roman"/>
        </w:rPr>
        <w:t xml:space="preserve">części </w:t>
      </w:r>
      <w:r w:rsidRPr="009C23BD">
        <w:rPr>
          <w:rFonts w:eastAsia="Times New Roman"/>
        </w:rPr>
        <w:t xml:space="preserve">stolarki okiennej i drzwiowej z zastosowaniem nawiewników </w:t>
      </w:r>
      <w:r>
        <w:rPr>
          <w:rFonts w:eastAsia="Times New Roman"/>
        </w:rPr>
        <w:t>higrosterowanych</w:t>
      </w:r>
      <w:r w:rsidR="00346DC2">
        <w:rPr>
          <w:rFonts w:eastAsia="Times New Roman"/>
        </w:rPr>
        <w:t>, wymiana parapetów</w:t>
      </w:r>
    </w:p>
    <w:p w:rsidR="00B36FFC" w:rsidRDefault="00B36FFC" w:rsidP="00392671">
      <w:pPr>
        <w:pStyle w:val="Akapitzlist"/>
        <w:numPr>
          <w:ilvl w:val="0"/>
          <w:numId w:val="33"/>
        </w:numPr>
        <w:spacing w:after="200"/>
        <w:jc w:val="both"/>
        <w:rPr>
          <w:rFonts w:eastAsia="Times New Roman"/>
        </w:rPr>
      </w:pPr>
      <w:r>
        <w:rPr>
          <w:rFonts w:eastAsia="Times New Roman"/>
        </w:rPr>
        <w:t>osuszenie oraz izolacja przeciwwilgociowa ścian piwnicy</w:t>
      </w:r>
    </w:p>
    <w:p w:rsidR="00B36FFC" w:rsidRPr="009C23BD" w:rsidRDefault="00346DC2" w:rsidP="00392671">
      <w:pPr>
        <w:pStyle w:val="Akapitzlist"/>
        <w:numPr>
          <w:ilvl w:val="0"/>
          <w:numId w:val="33"/>
        </w:numPr>
        <w:spacing w:after="200"/>
        <w:jc w:val="both"/>
        <w:rPr>
          <w:rFonts w:eastAsia="Times New Roman"/>
        </w:rPr>
      </w:pPr>
      <w:r>
        <w:rPr>
          <w:rFonts w:eastAsia="Times New Roman"/>
        </w:rPr>
        <w:t>zamurowanie wnęki pozostałej po drzwiach zewnętrznych</w:t>
      </w:r>
    </w:p>
    <w:p w:rsidR="00392671" w:rsidRPr="003550A5" w:rsidRDefault="00392671" w:rsidP="00392671">
      <w:pPr>
        <w:pStyle w:val="Akapitzlist"/>
        <w:numPr>
          <w:ilvl w:val="0"/>
          <w:numId w:val="33"/>
        </w:numPr>
        <w:spacing w:after="200"/>
        <w:jc w:val="both"/>
      </w:pPr>
      <w:r w:rsidRPr="003550A5">
        <w:t xml:space="preserve">wymiana </w:t>
      </w:r>
      <w:r w:rsidR="00B36FFC">
        <w:t>systemu odwodnienia dachu</w:t>
      </w:r>
      <w:r w:rsidRPr="003550A5">
        <w:t xml:space="preserve"> oraz obróbek blacharskich</w:t>
      </w:r>
    </w:p>
    <w:p w:rsidR="00392671" w:rsidRPr="004C0A98" w:rsidRDefault="00392671" w:rsidP="00392671">
      <w:pPr>
        <w:pStyle w:val="Akapitzlist"/>
        <w:numPr>
          <w:ilvl w:val="0"/>
          <w:numId w:val="33"/>
        </w:numPr>
        <w:spacing w:after="200"/>
        <w:jc w:val="both"/>
      </w:pPr>
      <w:r>
        <w:rPr>
          <w:rFonts w:eastAsia="Times New Roman"/>
        </w:rPr>
        <w:t xml:space="preserve">wykonanie opaski wokół budynku </w:t>
      </w:r>
      <w:r w:rsidR="00346DC2">
        <w:rPr>
          <w:rFonts w:eastAsia="Times New Roman"/>
        </w:rPr>
        <w:t>z</w:t>
      </w:r>
      <w:r>
        <w:rPr>
          <w:rFonts w:eastAsia="Times New Roman"/>
        </w:rPr>
        <w:t xml:space="preserve"> kostki brukowej betonowej</w:t>
      </w:r>
    </w:p>
    <w:p w:rsidR="00392671" w:rsidRDefault="00392671" w:rsidP="00392671">
      <w:pPr>
        <w:pStyle w:val="Nagwek2"/>
        <w:numPr>
          <w:ilvl w:val="1"/>
          <w:numId w:val="1"/>
        </w:numPr>
        <w:tabs>
          <w:tab w:val="left" w:pos="1134"/>
        </w:tabs>
        <w:jc w:val="both"/>
        <w:rPr>
          <w:rFonts w:asciiTheme="minorHAnsi" w:hAnsiTheme="minorHAnsi"/>
        </w:rPr>
      </w:pPr>
      <w:bookmarkStart w:id="48" w:name="_Toc473021958"/>
      <w:bookmarkStart w:id="49" w:name="_Toc473032219"/>
      <w:r w:rsidRPr="00677F20">
        <w:rPr>
          <w:rFonts w:asciiTheme="minorHAnsi" w:hAnsiTheme="minorHAnsi"/>
        </w:rPr>
        <w:t>Stolarka zewnętrzna</w:t>
      </w:r>
      <w:bookmarkEnd w:id="48"/>
      <w:bookmarkEnd w:id="49"/>
    </w:p>
    <w:p w:rsidR="0085208E" w:rsidRDefault="00392671" w:rsidP="00392671">
      <w:pPr>
        <w:jc w:val="both"/>
      </w:pPr>
      <w:r w:rsidRPr="00677F20">
        <w:t xml:space="preserve">Zgodnie z zaleceniami </w:t>
      </w:r>
      <w:r>
        <w:t xml:space="preserve">inwestora oraz </w:t>
      </w:r>
      <w:r w:rsidRPr="00677F20">
        <w:t xml:space="preserve">„Audytu energetycznego” i wskazanym w nim optymalnym wariancie energetyczno-ekonomicznym przedsięwzięcia termomodernizacyjnego dotyczącego stolarki </w:t>
      </w:r>
      <w:r>
        <w:t xml:space="preserve">okiennej i drzwiowej </w:t>
      </w:r>
      <w:r w:rsidRPr="00677F20">
        <w:t>projektuje się następujące roz</w:t>
      </w:r>
      <w:r>
        <w:t>wiązanie – wymiana drewnianej stolarki</w:t>
      </w:r>
      <w:r w:rsidRPr="00677F20">
        <w:t xml:space="preserve"> </w:t>
      </w:r>
      <w:r>
        <w:t xml:space="preserve">okiennej </w:t>
      </w:r>
      <w:r w:rsidRPr="00677F20">
        <w:t>na</w:t>
      </w:r>
      <w:r>
        <w:t xml:space="preserve"> nową, wymianę drzwi zewnętrznych </w:t>
      </w:r>
      <w:r w:rsidR="00A1015D">
        <w:t>drewnianych</w:t>
      </w:r>
      <w:r>
        <w:t xml:space="preserve"> na nowe.</w:t>
      </w:r>
    </w:p>
    <w:p w:rsidR="0085208E" w:rsidRDefault="0085208E">
      <w:pPr>
        <w:spacing w:after="0" w:line="240" w:lineRule="auto"/>
      </w:pPr>
      <w:r>
        <w:br w:type="page"/>
      </w:r>
    </w:p>
    <w:p w:rsidR="00392671" w:rsidRPr="00F815B3" w:rsidRDefault="00392671" w:rsidP="00392671">
      <w:pPr>
        <w:jc w:val="both"/>
        <w:rPr>
          <w:b/>
        </w:rPr>
      </w:pPr>
      <w:r w:rsidRPr="00F815B3">
        <w:rPr>
          <w:b/>
        </w:rPr>
        <w:lastRenderedPageBreak/>
        <w:t>Drzwi</w:t>
      </w:r>
      <w:r>
        <w:rPr>
          <w:b/>
        </w:rPr>
        <w:t>:</w:t>
      </w:r>
    </w:p>
    <w:p w:rsidR="00392671" w:rsidRDefault="00392671" w:rsidP="00392671">
      <w:pPr>
        <w:jc w:val="both"/>
      </w:pPr>
      <w:r>
        <w:t xml:space="preserve">Stolarka drzwiowa stalowa zewnętrzna - wymiana na nową </w:t>
      </w:r>
      <w:r w:rsidR="00A1015D">
        <w:t>drewnianą</w:t>
      </w:r>
      <w:r>
        <w:t xml:space="preserve"> (zgodnie z oznaczeniem na rysunkach). Projektowana stolarka w kolorze ciemnobrązowym o współczynniku przenikania ciepła </w:t>
      </w:r>
      <w:r w:rsidRPr="00BC650A">
        <w:t>U</w:t>
      </w:r>
      <w:r>
        <w:t xml:space="preserve"> </w:t>
      </w:r>
      <w:r w:rsidRPr="00BC650A">
        <w:t>≤</w:t>
      </w:r>
      <w:r>
        <w:t xml:space="preserve"> </w:t>
      </w:r>
      <w:r w:rsidRPr="00BC650A">
        <w:t>1,</w:t>
      </w:r>
      <w:r>
        <w:t xml:space="preserve">30 </w:t>
      </w:r>
      <w:r w:rsidRPr="00BC650A">
        <w:t>W/(m</w:t>
      </w:r>
      <w:r w:rsidRPr="00AE6213">
        <w:rPr>
          <w:vertAlign w:val="superscript"/>
        </w:rPr>
        <w:t>2</w:t>
      </w:r>
      <w:r w:rsidRPr="00BC650A">
        <w:t>*K).</w:t>
      </w:r>
    </w:p>
    <w:p w:rsidR="00392671" w:rsidRDefault="00392671" w:rsidP="00392671">
      <w:pPr>
        <w:pStyle w:val="Standard"/>
        <w:spacing w:after="0"/>
        <w:jc w:val="both"/>
        <w:rPr>
          <w:rFonts w:asciiTheme="minorHAnsi" w:hAnsiTheme="minorHAnsi"/>
        </w:rPr>
      </w:pPr>
      <w:r w:rsidRPr="00BB2F46">
        <w:rPr>
          <w:rFonts w:asciiTheme="minorHAnsi" w:hAnsiTheme="minorHAnsi"/>
        </w:rPr>
        <w:t>Wymienione</w:t>
      </w:r>
      <w:r w:rsidRPr="00677F20">
        <w:rPr>
          <w:rFonts w:asciiTheme="minorHAnsi" w:hAnsiTheme="minorHAnsi"/>
        </w:rPr>
        <w:t xml:space="preserve"> zostaną stare drzwi</w:t>
      </w:r>
      <w:r>
        <w:rPr>
          <w:rFonts w:asciiTheme="minorHAnsi" w:hAnsiTheme="minorHAnsi"/>
        </w:rPr>
        <w:t xml:space="preserve"> </w:t>
      </w:r>
      <w:r w:rsidR="00A1015D">
        <w:rPr>
          <w:rFonts w:asciiTheme="minorHAnsi" w:hAnsiTheme="minorHAnsi"/>
        </w:rPr>
        <w:t>drewniane</w:t>
      </w:r>
      <w:r w:rsidRPr="00677F20">
        <w:rPr>
          <w:rFonts w:asciiTheme="minorHAnsi" w:hAnsiTheme="minorHAnsi"/>
        </w:rPr>
        <w:t xml:space="preserve"> wraz z ościeżnicami na nowe, pozwalające uzyskać wymagane parametry techniczne</w:t>
      </w:r>
      <w:r w:rsidR="00A1015D">
        <w:rPr>
          <w:rFonts w:asciiTheme="minorHAnsi" w:hAnsiTheme="minorHAnsi"/>
        </w:rPr>
        <w:t>.</w:t>
      </w:r>
    </w:p>
    <w:p w:rsidR="00392671" w:rsidRDefault="00392671" w:rsidP="00392671">
      <w:pPr>
        <w:pStyle w:val="Standard"/>
        <w:spacing w:before="20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Dobór nowych drzwi</w:t>
      </w:r>
      <w:r w:rsidRPr="00677F20">
        <w:rPr>
          <w:rFonts w:asciiTheme="minorHAnsi" w:hAnsiTheme="minorHAnsi"/>
        </w:rPr>
        <w:t xml:space="preserve"> wymaga za</w:t>
      </w:r>
      <w:r>
        <w:rPr>
          <w:rFonts w:asciiTheme="minorHAnsi" w:hAnsiTheme="minorHAnsi"/>
        </w:rPr>
        <w:t>chowania wielkości otworu drzwiowego. Drzwi wyposażone w dwa zamki.</w:t>
      </w:r>
    </w:p>
    <w:p w:rsidR="00392671" w:rsidRPr="003F499D" w:rsidRDefault="00392671" w:rsidP="00392671">
      <w:pPr>
        <w:spacing w:after="0" w:line="240" w:lineRule="auto"/>
        <w:jc w:val="both"/>
        <w:rPr>
          <w:rFonts w:asciiTheme="minorHAnsi" w:hAnsiTheme="minorHAnsi"/>
          <w:u w:val="single"/>
        </w:rPr>
      </w:pPr>
      <w:r w:rsidRPr="003F499D">
        <w:rPr>
          <w:rFonts w:asciiTheme="minorHAnsi" w:hAnsiTheme="minorHAnsi"/>
          <w:u w:val="single"/>
        </w:rPr>
        <w:t xml:space="preserve">Czynności montażowe można podzielić na następujące etapy: </w:t>
      </w:r>
    </w:p>
    <w:p w:rsidR="00392671" w:rsidRPr="00677F20" w:rsidRDefault="00392671" w:rsidP="00392671">
      <w:pPr>
        <w:spacing w:after="0" w:line="240" w:lineRule="auto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1. Przygotowanie otworu </w:t>
      </w:r>
    </w:p>
    <w:p w:rsidR="00392671" w:rsidRPr="00677F20" w:rsidRDefault="00392671" w:rsidP="00392671">
      <w:pPr>
        <w:spacing w:after="0" w:line="240" w:lineRule="auto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2. Uzupełnienie ubytków w murze </w:t>
      </w:r>
    </w:p>
    <w:p w:rsidR="00392671" w:rsidRPr="00677F20" w:rsidRDefault="00392671" w:rsidP="00392671">
      <w:pPr>
        <w:spacing w:after="0" w:line="240" w:lineRule="auto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3. Ustawienie i umocowanie </w:t>
      </w:r>
      <w:r>
        <w:rPr>
          <w:rFonts w:asciiTheme="minorHAnsi" w:hAnsiTheme="minorHAnsi"/>
        </w:rPr>
        <w:t>drzwi</w:t>
      </w:r>
      <w:r w:rsidRPr="00677F20">
        <w:rPr>
          <w:rFonts w:asciiTheme="minorHAnsi" w:hAnsiTheme="minorHAnsi"/>
        </w:rPr>
        <w:t xml:space="preserve"> w otworze </w:t>
      </w:r>
    </w:p>
    <w:p w:rsidR="00392671" w:rsidRPr="00677F20" w:rsidRDefault="00392671" w:rsidP="00392671">
      <w:pPr>
        <w:spacing w:after="0" w:line="240" w:lineRule="auto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4. Uszczelnienie szczeliny pomiędzy ościeżnicą a ościeżem </w:t>
      </w:r>
    </w:p>
    <w:p w:rsidR="00392671" w:rsidRPr="00677F20" w:rsidRDefault="00392671" w:rsidP="00392671">
      <w:pPr>
        <w:spacing w:after="0" w:line="240" w:lineRule="auto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5. Przeprowadzenie regulacji </w:t>
      </w:r>
    </w:p>
    <w:p w:rsidR="00392671" w:rsidRDefault="00392671" w:rsidP="00392671">
      <w:pPr>
        <w:spacing w:after="0" w:line="240" w:lineRule="auto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6. </w:t>
      </w:r>
      <w:r w:rsidRPr="00423A96">
        <w:rPr>
          <w:rFonts w:asciiTheme="minorHAnsi" w:hAnsiTheme="minorHAnsi"/>
        </w:rPr>
        <w:t xml:space="preserve">Uzupełnienie tynków i wykończeń dolegających ścian </w:t>
      </w:r>
    </w:p>
    <w:p w:rsidR="00392671" w:rsidRPr="00DE6C4E" w:rsidRDefault="00392671" w:rsidP="00392671">
      <w:pPr>
        <w:spacing w:after="0" w:line="240" w:lineRule="auto"/>
        <w:jc w:val="both"/>
        <w:rPr>
          <w:rFonts w:asciiTheme="minorHAnsi" w:hAnsiTheme="minorHAnsi"/>
        </w:rPr>
      </w:pPr>
    </w:p>
    <w:p w:rsidR="00392671" w:rsidRPr="00AE2853" w:rsidRDefault="00392671" w:rsidP="00392671">
      <w:pPr>
        <w:rPr>
          <w:b/>
        </w:rPr>
      </w:pPr>
      <w:r>
        <w:rPr>
          <w:b/>
        </w:rPr>
        <w:t>O</w:t>
      </w:r>
      <w:r w:rsidRPr="00AE2853">
        <w:rPr>
          <w:b/>
        </w:rPr>
        <w:t>kna:</w:t>
      </w:r>
    </w:p>
    <w:p w:rsidR="00392671" w:rsidRPr="00575E7F" w:rsidRDefault="00392671" w:rsidP="00392671">
      <w:pPr>
        <w:spacing w:after="0"/>
        <w:jc w:val="both"/>
        <w:rPr>
          <w:b/>
        </w:rPr>
      </w:pPr>
      <w:r w:rsidRPr="00677F20">
        <w:t xml:space="preserve">Wymiana </w:t>
      </w:r>
      <w:r>
        <w:t xml:space="preserve">istniejących okien drewnianych i części okien PCV </w:t>
      </w:r>
      <w:r w:rsidRPr="00677F20">
        <w:t xml:space="preserve">na nowe o współczynniku przenikania </w:t>
      </w:r>
      <w:r w:rsidRPr="00BC650A">
        <w:t xml:space="preserve">ciepła </w:t>
      </w:r>
      <w:r w:rsidRPr="00575E7F">
        <w:rPr>
          <w:b/>
        </w:rPr>
        <w:t>U ≤ 0,90 W/(m</w:t>
      </w:r>
      <w:r w:rsidRPr="00575E7F">
        <w:rPr>
          <w:b/>
          <w:vertAlign w:val="superscript"/>
        </w:rPr>
        <w:t>2</w:t>
      </w:r>
      <w:r w:rsidRPr="00575E7F">
        <w:rPr>
          <w:b/>
        </w:rPr>
        <w:t xml:space="preserve">*K). </w:t>
      </w:r>
    </w:p>
    <w:p w:rsidR="00392671" w:rsidRPr="00677F20" w:rsidRDefault="00392671" w:rsidP="00392671">
      <w:pPr>
        <w:jc w:val="both"/>
      </w:pPr>
      <w:r w:rsidRPr="00677F20">
        <w:t>Nową stolarkę pr</w:t>
      </w:r>
      <w:r>
        <w:t>ojektuje się jako okna z profili PCV.</w:t>
      </w:r>
    </w:p>
    <w:p w:rsidR="00392671" w:rsidRDefault="00392671" w:rsidP="00392671">
      <w:pPr>
        <w:jc w:val="both"/>
      </w:pPr>
      <w:r w:rsidRPr="00677F20">
        <w:t>Dobór nowych okien wymaga zachowania kształtów, proporcji i formy zewnętrznego otworu okiennego</w:t>
      </w:r>
      <w:r>
        <w:t xml:space="preserve">. Okna wyposażone w zestawy dwu lub </w:t>
      </w:r>
      <w:r w:rsidRPr="00677F20">
        <w:t>trój szybowe zespolone</w:t>
      </w:r>
      <w:r>
        <w:t>, szkło bezpieczne.</w:t>
      </w:r>
      <w:r w:rsidRPr="00677F20">
        <w:t xml:space="preserve"> (dobór wg producenta pozwalający uzyskać wymagany współczynnik przenikania ciepła).</w:t>
      </w:r>
    </w:p>
    <w:p w:rsidR="00392671" w:rsidRPr="007D60D5" w:rsidRDefault="00392671" w:rsidP="00392671">
      <w:pPr>
        <w:jc w:val="both"/>
        <w:rPr>
          <w:b/>
        </w:rPr>
      </w:pPr>
      <w:r w:rsidRPr="007D60D5">
        <w:rPr>
          <w:b/>
        </w:rPr>
        <w:t>Należy zam</w:t>
      </w:r>
      <w:r>
        <w:rPr>
          <w:b/>
        </w:rPr>
        <w:t>ontować nawiewniki higrosterowa</w:t>
      </w:r>
      <w:r w:rsidRPr="007D60D5">
        <w:rPr>
          <w:b/>
        </w:rPr>
        <w:t xml:space="preserve">ne w górnej części stolarki. W przypadku okien wieloskrzydłowych - nawiewnik należy zamontować w jednym skrzydle. </w:t>
      </w:r>
    </w:p>
    <w:p w:rsidR="00392671" w:rsidRDefault="00392671" w:rsidP="00392671">
      <w:pPr>
        <w:jc w:val="both"/>
      </w:pPr>
      <w:r w:rsidRPr="00677F20">
        <w:t xml:space="preserve">Parapety zewnętrzne projektuje się jako obróbkę z blachy stalowej ocynkowanej powlekanej o </w:t>
      </w:r>
      <w:proofErr w:type="spellStart"/>
      <w:r w:rsidRPr="00677F20">
        <w:t>g</w:t>
      </w:r>
      <w:r>
        <w:t>r</w:t>
      </w:r>
      <w:proofErr w:type="spellEnd"/>
      <w:r>
        <w:t xml:space="preserve"> min. 0,6</w:t>
      </w:r>
      <w:r w:rsidR="004C3F29">
        <w:t xml:space="preserve"> </w:t>
      </w:r>
      <w:r>
        <w:t xml:space="preserve">mm w kolorze </w:t>
      </w:r>
      <w:r w:rsidR="004C3F29">
        <w:t>brązowym</w:t>
      </w:r>
      <w:r>
        <w:t>.</w:t>
      </w:r>
    </w:p>
    <w:p w:rsidR="00392671" w:rsidRPr="00677F20" w:rsidRDefault="00392671" w:rsidP="00392671">
      <w:pPr>
        <w:jc w:val="both"/>
      </w:pPr>
      <w:r>
        <w:t>Parapety wewnętrzne projektuje się jako nowe z PCV</w:t>
      </w:r>
    </w:p>
    <w:p w:rsidR="00392671" w:rsidRPr="00677F20" w:rsidRDefault="00392671" w:rsidP="00392671">
      <w:pPr>
        <w:jc w:val="both"/>
      </w:pPr>
      <w:r w:rsidRPr="00677F20">
        <w:t>Przed zamówieniem stolarki należy sprawdzić wymiary z natury.</w:t>
      </w:r>
    </w:p>
    <w:p w:rsidR="00392671" w:rsidRDefault="00392671" w:rsidP="00392671">
      <w:pPr>
        <w:jc w:val="both"/>
        <w:rPr>
          <w:u w:val="single"/>
        </w:rPr>
      </w:pPr>
      <w:r w:rsidRPr="00677F20">
        <w:t xml:space="preserve">Przy montażu okien zastosować systemową taśmę rozprężną lub systemowe taśmy paroizolacyjne i </w:t>
      </w:r>
      <w:proofErr w:type="spellStart"/>
      <w:r w:rsidRPr="00677F20">
        <w:t>paroprzepuszczalne</w:t>
      </w:r>
      <w:proofErr w:type="spellEnd"/>
      <w:r w:rsidRPr="00677F20">
        <w:t xml:space="preserve"> z pianą montażową, wg technologii producen</w:t>
      </w:r>
      <w:r>
        <w:t>ta.</w:t>
      </w:r>
    </w:p>
    <w:p w:rsidR="00392671" w:rsidRDefault="00392671" w:rsidP="00392671">
      <w:pPr>
        <w:spacing w:after="0" w:line="240" w:lineRule="auto"/>
        <w:rPr>
          <w:u w:val="single"/>
        </w:rPr>
      </w:pPr>
    </w:p>
    <w:p w:rsidR="00392671" w:rsidRPr="00DE6C4E" w:rsidRDefault="00392671" w:rsidP="00392671">
      <w:r w:rsidRPr="00D869AD">
        <w:rPr>
          <w:u w:val="single"/>
        </w:rPr>
        <w:t xml:space="preserve">Czynności montażowe można podzielić na następujące etapy: </w:t>
      </w:r>
    </w:p>
    <w:p w:rsidR="00392671" w:rsidRPr="00D869AD" w:rsidRDefault="00392671" w:rsidP="00392671">
      <w:pPr>
        <w:pStyle w:val="Akapitzlist"/>
        <w:numPr>
          <w:ilvl w:val="0"/>
          <w:numId w:val="34"/>
        </w:numPr>
        <w:spacing w:after="200" w:line="240" w:lineRule="auto"/>
        <w:rPr>
          <w:u w:val="single"/>
        </w:rPr>
      </w:pPr>
      <w:r w:rsidRPr="00D869AD">
        <w:rPr>
          <w:u w:val="single"/>
        </w:rPr>
        <w:t xml:space="preserve">Przygotowanie otworu </w:t>
      </w:r>
    </w:p>
    <w:p w:rsidR="00392671" w:rsidRPr="00D869AD" w:rsidRDefault="00392671" w:rsidP="00392671">
      <w:pPr>
        <w:pStyle w:val="Akapitzlist"/>
        <w:numPr>
          <w:ilvl w:val="0"/>
          <w:numId w:val="34"/>
        </w:numPr>
        <w:spacing w:after="200" w:line="240" w:lineRule="auto"/>
        <w:rPr>
          <w:u w:val="single"/>
        </w:rPr>
      </w:pPr>
      <w:r w:rsidRPr="00D869AD">
        <w:rPr>
          <w:u w:val="single"/>
        </w:rPr>
        <w:t xml:space="preserve">Uzupełnienie ubytków w murze </w:t>
      </w:r>
    </w:p>
    <w:p w:rsidR="00392671" w:rsidRPr="00D869AD" w:rsidRDefault="00392671" w:rsidP="00392671">
      <w:pPr>
        <w:pStyle w:val="Akapitzlist"/>
        <w:numPr>
          <w:ilvl w:val="0"/>
          <w:numId w:val="34"/>
        </w:numPr>
        <w:spacing w:after="200" w:line="240" w:lineRule="auto"/>
        <w:rPr>
          <w:u w:val="single"/>
        </w:rPr>
      </w:pPr>
      <w:r w:rsidRPr="00D869AD">
        <w:rPr>
          <w:u w:val="single"/>
        </w:rPr>
        <w:t xml:space="preserve">Ustawienie i umocowanie okien w otworze </w:t>
      </w:r>
    </w:p>
    <w:p w:rsidR="00392671" w:rsidRPr="00D869AD" w:rsidRDefault="00392671" w:rsidP="00392671">
      <w:pPr>
        <w:pStyle w:val="Akapitzlist"/>
        <w:numPr>
          <w:ilvl w:val="0"/>
          <w:numId w:val="34"/>
        </w:numPr>
        <w:spacing w:after="200" w:line="240" w:lineRule="auto"/>
        <w:rPr>
          <w:u w:val="single"/>
        </w:rPr>
      </w:pPr>
      <w:r w:rsidRPr="00D869AD">
        <w:rPr>
          <w:u w:val="single"/>
        </w:rPr>
        <w:t xml:space="preserve">Uszczelnienie szczeliny pomiędzy ościeżnicą a ościeżem </w:t>
      </w:r>
    </w:p>
    <w:p w:rsidR="00392671" w:rsidRPr="00D869AD" w:rsidRDefault="00392671" w:rsidP="00392671">
      <w:pPr>
        <w:pStyle w:val="Akapitzlist"/>
        <w:numPr>
          <w:ilvl w:val="0"/>
          <w:numId w:val="34"/>
        </w:numPr>
        <w:spacing w:after="200" w:line="240" w:lineRule="auto"/>
        <w:rPr>
          <w:u w:val="single"/>
        </w:rPr>
      </w:pPr>
      <w:r w:rsidRPr="00D869AD">
        <w:rPr>
          <w:u w:val="single"/>
        </w:rPr>
        <w:t xml:space="preserve">Przeprowadzenie regulacji </w:t>
      </w:r>
    </w:p>
    <w:p w:rsidR="00392671" w:rsidRPr="00D869AD" w:rsidRDefault="00392671" w:rsidP="00392671">
      <w:pPr>
        <w:pStyle w:val="Akapitzlist"/>
        <w:numPr>
          <w:ilvl w:val="0"/>
          <w:numId w:val="34"/>
        </w:numPr>
        <w:spacing w:after="200" w:line="240" w:lineRule="auto"/>
        <w:rPr>
          <w:u w:val="single"/>
        </w:rPr>
      </w:pPr>
      <w:r w:rsidRPr="00D869AD">
        <w:rPr>
          <w:u w:val="single"/>
        </w:rPr>
        <w:t xml:space="preserve">Uzupełnienie tynków i wykończeń dolegających ścian </w:t>
      </w:r>
    </w:p>
    <w:p w:rsidR="00392671" w:rsidRDefault="00392671" w:rsidP="00392671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50" w:name="_Toc473021959"/>
      <w:bookmarkStart w:id="51" w:name="_Toc473032220"/>
      <w:r>
        <w:rPr>
          <w:rFonts w:asciiTheme="minorHAnsi" w:hAnsiTheme="minorHAnsi"/>
        </w:rPr>
        <w:t>Docieplenie ścian zewnętrznych</w:t>
      </w:r>
      <w:bookmarkEnd w:id="50"/>
      <w:bookmarkEnd w:id="51"/>
    </w:p>
    <w:p w:rsidR="004C3F29" w:rsidRDefault="00392671" w:rsidP="00392671">
      <w:pPr>
        <w:jc w:val="both"/>
      </w:pPr>
      <w:r>
        <w:t xml:space="preserve">Ściany zewnętrzne budynku </w:t>
      </w:r>
      <w:r w:rsidR="004C3F29">
        <w:t xml:space="preserve">wymurowane z cegły ceramicznej, o gr. 38 cm </w:t>
      </w:r>
      <w:r>
        <w:t xml:space="preserve">należy docieplić warstwą </w:t>
      </w:r>
      <w:r>
        <w:rPr>
          <w:b/>
        </w:rPr>
        <w:t xml:space="preserve">styropianu EPS 70-040 </w:t>
      </w:r>
      <w:r w:rsidRPr="00DB1489">
        <w:rPr>
          <w:b/>
        </w:rPr>
        <w:t xml:space="preserve">grubości </w:t>
      </w:r>
      <w:r>
        <w:rPr>
          <w:b/>
        </w:rPr>
        <w:t xml:space="preserve">12 </w:t>
      </w:r>
      <w:r w:rsidRPr="00DB1489">
        <w:rPr>
          <w:b/>
        </w:rPr>
        <w:t>cm</w:t>
      </w:r>
      <w:r>
        <w:t xml:space="preserve">, metodą "lekką mokrą" (system ETICS), </w:t>
      </w:r>
      <w:r w:rsidRPr="00C84D4F">
        <w:rPr>
          <w:rFonts w:ascii="Times New Roman" w:hAnsi="Times New Roman"/>
          <w:b/>
        </w:rPr>
        <w:t>λ</w:t>
      </w:r>
      <w:r w:rsidRPr="00C84D4F">
        <w:rPr>
          <w:b/>
        </w:rPr>
        <w:t xml:space="preserve"> = 0,0</w:t>
      </w:r>
      <w:r>
        <w:rPr>
          <w:b/>
        </w:rPr>
        <w:t>40</w:t>
      </w:r>
      <w:r w:rsidRPr="00C84D4F">
        <w:rPr>
          <w:b/>
        </w:rPr>
        <w:t xml:space="preserve"> W/m</w:t>
      </w:r>
      <w:r w:rsidRPr="00C84D4F">
        <w:rPr>
          <w:b/>
          <w:vertAlign w:val="superscript"/>
        </w:rPr>
        <w:t>2</w:t>
      </w:r>
      <w:r w:rsidRPr="00C84D4F">
        <w:rPr>
          <w:b/>
        </w:rPr>
        <w:t>K.</w:t>
      </w:r>
      <w:r>
        <w:t xml:space="preserve"> </w:t>
      </w:r>
    </w:p>
    <w:p w:rsidR="004C3F29" w:rsidRDefault="004C3F29" w:rsidP="004C3F29">
      <w:pPr>
        <w:jc w:val="both"/>
      </w:pPr>
      <w:r>
        <w:lastRenderedPageBreak/>
        <w:t xml:space="preserve">Ściany zewnętrzne budynku wymurowane z cegły ceramicznej, o gr. 52 cm należy docieplić warstwą </w:t>
      </w:r>
      <w:r>
        <w:rPr>
          <w:b/>
        </w:rPr>
        <w:t xml:space="preserve">styropianu EPS 70-040 </w:t>
      </w:r>
      <w:r w:rsidRPr="00DB1489">
        <w:rPr>
          <w:b/>
        </w:rPr>
        <w:t xml:space="preserve">grubości </w:t>
      </w:r>
      <w:r>
        <w:rPr>
          <w:b/>
        </w:rPr>
        <w:t xml:space="preserve">15 </w:t>
      </w:r>
      <w:r w:rsidRPr="00DB1489">
        <w:rPr>
          <w:b/>
        </w:rPr>
        <w:t>cm</w:t>
      </w:r>
      <w:r>
        <w:t xml:space="preserve">, metodą "lekką mokrą" (system ETICS), </w:t>
      </w:r>
      <w:r w:rsidRPr="00C84D4F">
        <w:rPr>
          <w:rFonts w:ascii="Times New Roman" w:hAnsi="Times New Roman"/>
          <w:b/>
        </w:rPr>
        <w:t>λ</w:t>
      </w:r>
      <w:r w:rsidRPr="00C84D4F">
        <w:rPr>
          <w:b/>
        </w:rPr>
        <w:t xml:space="preserve"> = 0,0</w:t>
      </w:r>
      <w:r>
        <w:rPr>
          <w:b/>
        </w:rPr>
        <w:t>40</w:t>
      </w:r>
      <w:r w:rsidRPr="00C84D4F">
        <w:rPr>
          <w:b/>
        </w:rPr>
        <w:t xml:space="preserve"> W/mK.</w:t>
      </w:r>
      <w:r>
        <w:t xml:space="preserve"> </w:t>
      </w:r>
    </w:p>
    <w:p w:rsidR="00392671" w:rsidRDefault="00392671" w:rsidP="00392671">
      <w:pPr>
        <w:jc w:val="both"/>
        <w:rPr>
          <w:rFonts w:asciiTheme="minorHAnsi" w:hAnsiTheme="minorHAnsi"/>
        </w:rPr>
      </w:pPr>
      <w:r>
        <w:t xml:space="preserve">Docieplenie wykonać metodą lekką mokrą, </w:t>
      </w:r>
      <w:r w:rsidRPr="00677F20">
        <w:rPr>
          <w:rFonts w:asciiTheme="minorHAnsi" w:hAnsiTheme="minorHAnsi"/>
        </w:rPr>
        <w:t xml:space="preserve">mocować należy na klej oraz mechaniczne na dyble. Powierzchnia zbrojona siatką elewacyjna z włókna szklanego w warstwie zaprawy zbrojąco-klejącej. Wykończenie z tynku </w:t>
      </w:r>
      <w:r>
        <w:rPr>
          <w:rFonts w:asciiTheme="minorHAnsi" w:hAnsiTheme="minorHAnsi"/>
        </w:rPr>
        <w:t xml:space="preserve">silikonowo-silikatowego barwionego w masie - kolor </w:t>
      </w:r>
      <w:r w:rsidR="004C3F29">
        <w:rPr>
          <w:rFonts w:asciiTheme="minorHAnsi" w:hAnsiTheme="minorHAnsi"/>
        </w:rPr>
        <w:t>wg rysunku kolorystyki</w:t>
      </w:r>
      <w:r>
        <w:rPr>
          <w:rFonts w:asciiTheme="minorHAnsi" w:hAnsiTheme="minorHAnsi"/>
        </w:rPr>
        <w:t>.</w:t>
      </w:r>
    </w:p>
    <w:p w:rsidR="00392671" w:rsidRDefault="00392671" w:rsidP="00392671">
      <w:pPr>
        <w:jc w:val="both"/>
      </w:pPr>
      <w:r w:rsidRPr="00A6193B">
        <w:t>Prze</w:t>
      </w:r>
      <w:r>
        <w:t>d przystąpieniem do prac należy wykonać analizę stanu technicznego powłoki tynkarskiej pod względem jakości i poprawności wykonania oraz nośności jako podłoża dla nowej warstwy termoizolacyjnej budynku. Wykonać należy odkrywki na elewacji budynku. Powierzchnia jednej odkrywki nie powinna być mniejsza niż 1 m</w:t>
      </w:r>
      <w:r w:rsidRPr="00E6201D">
        <w:rPr>
          <w:vertAlign w:val="superscript"/>
        </w:rPr>
        <w:t>2</w:t>
      </w:r>
      <w:r>
        <w:t xml:space="preserve"> i </w:t>
      </w:r>
      <w:r w:rsidR="004C3F29">
        <w:t>geometrią zbliżona do kwadratu.</w:t>
      </w:r>
    </w:p>
    <w:p w:rsidR="00392671" w:rsidRDefault="00392671" w:rsidP="00392671">
      <w:pPr>
        <w:jc w:val="both"/>
      </w:pPr>
      <w:r>
        <w:t>Ocenie należy poddać podłoże pod względem nośności podłoża w miejscu odkrywki, przydatności istniejącego podłoża do mocowania mechanicznego ostatecznego ocieplenia, oraz określenia typu oraz rodzaju łącznika w zależności od klasyfikacji i rodzaju podłoża.</w:t>
      </w:r>
    </w:p>
    <w:p w:rsidR="00392671" w:rsidRPr="00230239" w:rsidRDefault="00392671" w:rsidP="00392671">
      <w:pPr>
        <w:jc w:val="both"/>
      </w:pPr>
      <w:r>
        <w:t xml:space="preserve">Po wykonaniu oceny stanu miejsca odkrywek należy naprawić. </w:t>
      </w:r>
    </w:p>
    <w:p w:rsidR="00392671" w:rsidRPr="00BB47F5" w:rsidRDefault="00392671" w:rsidP="00392671">
      <w:pPr>
        <w:jc w:val="both"/>
      </w:pPr>
      <w:r w:rsidRPr="00BB47F5">
        <w:t>Termoizolacj</w:t>
      </w:r>
      <w:r>
        <w:t>ę</w:t>
      </w:r>
      <w:r w:rsidRPr="00BB47F5">
        <w:t xml:space="preserve"> mocować należy na zagruntowanej powierzchni istniejącej elewacji na klej oraz mechaniczne na dyble. Powierzchnia zbrojona siatką elewacyjna z włókna szklanego w warstwie zaprawy klejąco-szpachlowej. Wykończenie z tynku </w:t>
      </w:r>
      <w:r>
        <w:t>silikonowego lub silikatowego,</w:t>
      </w:r>
      <w:r w:rsidRPr="00BB47F5">
        <w:t xml:space="preserve"> cienkowarstwowego</w:t>
      </w:r>
      <w:r>
        <w:t xml:space="preserve"> barwionego w masie. Kolorystyka ścian</w:t>
      </w:r>
      <w:r w:rsidRPr="00BB47F5">
        <w:t xml:space="preserve"> zgodnie z rozmieszczeniem kolorów - projekt kolorystyki elewacji. Przed przyklejeniem płyty powinny być odpowiednio wysezonowane. Na budowie nie powinny być wystawione na działanie warunków atmosferycznych przez czas dłuższy niż 7 dni. Płyty styropianowe należy mocować do ścian klejem wg detali systemu izolacji ścian i dodatkowo stosować mocowanie łącznikami w ilości 6-7/m</w:t>
      </w:r>
      <w:r w:rsidRPr="00E6201D">
        <w:rPr>
          <w:vertAlign w:val="superscript"/>
        </w:rPr>
        <w:t>2</w:t>
      </w:r>
      <w:r w:rsidRPr="00BB47F5">
        <w:t>. Długość łączników należy dobrać przyjmując kotwienie przez warstwę projektowaną termoizolacji, warstwę istniejącą termoizolacji oraz zakotwienie w podłożu nośnym</w:t>
      </w:r>
      <w:r>
        <w:t xml:space="preserve"> na głębokości 6 cm</w:t>
      </w:r>
      <w:r w:rsidRPr="00BB47F5">
        <w:t xml:space="preserve">. </w:t>
      </w:r>
      <w:r>
        <w:t xml:space="preserve">Należy przyjąć łączniki mechaniczne o punktowym współczynniku przenikania ciepła nie wyższym niż 0,001 W/K. Dla uniknięcia efektu "biedronki" przed kołkowaniem należy wyfrezować otwór pod kołek (na głębokość 2-3 cm), po zakołkowaniu przykryć kołek styropianowymi zaślepkami. </w:t>
      </w:r>
      <w:r w:rsidRPr="00BB47F5">
        <w:t>Płyty styropianowe należy mocować do podłoża nośnego</w:t>
      </w:r>
      <w:r>
        <w:t xml:space="preserve"> </w:t>
      </w:r>
      <w:r w:rsidRPr="00BB47F5">
        <w:t>(wzdłuż dłuższej krawędzi) – z zachowaniem mijankowego układu spoin pionowych. Nie mogą tworzyć się spoiny krzyżowe. Spoiny płyt nie mogą znajdować się na pęknięciach w ścianie oraz na przejściach między rożnymi materiałami ściennymi. Na całej powierzchni ocieplanej ściany płyty powinny dokładnie przylegać do siebie. Niedopuszczalne jest występowanie masy klejącej w spoinach. Po nałożeniu masy klejącej na płytę należy ją bezzwłocznie przyłożyć do ściany i dokładnie docisnąć. Płyty świeżo przyklejonej nie wolno dociskać po raz drugi ani jej poruszać. Płyty styropianowe przykleja się pasami od dołu do góry, po uprzednim przymocowaniu listwy startowej.</w:t>
      </w:r>
      <w:r>
        <w:t xml:space="preserve"> </w:t>
      </w:r>
      <w:r w:rsidRPr="00BB47F5">
        <w:t>Ościeża po uprzednim oczyszczeniu powierzchni i uzupełnieniu ubytków, należy wykleić styropianem</w:t>
      </w:r>
      <w:r>
        <w:t xml:space="preserve"> grafitowym EPS 031,</w:t>
      </w:r>
      <w:r w:rsidRPr="00BB47F5">
        <w:t xml:space="preserve"> gr. 3cm.</w:t>
      </w:r>
    </w:p>
    <w:p w:rsidR="00392671" w:rsidRPr="00BB47F5" w:rsidRDefault="00392671" w:rsidP="00392671">
      <w:pPr>
        <w:jc w:val="both"/>
      </w:pPr>
      <w:r w:rsidRPr="00BB47F5">
        <w:t xml:space="preserve">Całą powierzchnię po zakończeniu klejenia, a przed rozpoczęciem wykonywania warstwy zbrojnej, należy dokładnie wyrównać przez przetarcie papierem ściernym lub systemowym ściernikiem. </w:t>
      </w:r>
      <w:r>
        <w:t>N</w:t>
      </w:r>
      <w:r w:rsidRPr="00BB47F5">
        <w:t>ależy wzmocnić powierzchnie ścian w sąsiedztwie styku pionowych i poziomych naroży otworów okiennych i drzwiowych, poprzez zatopienie w zaprawie pasków siatki o wymiarach ok. 20 – 30cm.</w:t>
      </w:r>
    </w:p>
    <w:p w:rsidR="00392671" w:rsidRPr="00BB47F5" w:rsidRDefault="00392671" w:rsidP="00392671">
      <w:pPr>
        <w:jc w:val="both"/>
      </w:pPr>
      <w:r w:rsidRPr="00BB47F5">
        <w:t xml:space="preserve">W celu zwiększenia odporności warstwy termoizolacji na uszkodzenia mechaniczne, na wszystkich narożach pionowych budynku oraz na narożach ościeży drzwi i okien, należy wkleić aluminiowe listwy narożne. Na wyszpachlowanej ścianie po zeszlifowaniu wszelkich nierówności ułożyć tynk </w:t>
      </w:r>
      <w:r>
        <w:t>silikatowo-silikonowy barwiony w masie, zgodnie</w:t>
      </w:r>
      <w:r w:rsidRPr="00BB47F5">
        <w:t xml:space="preserve"> z kolorystyką określoną w projekcie. </w:t>
      </w:r>
    </w:p>
    <w:p w:rsidR="00392671" w:rsidRDefault="00392671" w:rsidP="00392671">
      <w:pPr>
        <w:jc w:val="both"/>
      </w:pPr>
      <w:r w:rsidRPr="00BB47F5">
        <w:lastRenderedPageBreak/>
        <w:t>Przyjęto zakres i kolejność robót:</w:t>
      </w:r>
    </w:p>
    <w:p w:rsidR="00392671" w:rsidRDefault="00392671" w:rsidP="00392671">
      <w:pPr>
        <w:pStyle w:val="Akapitzlist"/>
        <w:numPr>
          <w:ilvl w:val="0"/>
          <w:numId w:val="35"/>
        </w:numPr>
        <w:spacing w:after="200"/>
        <w:jc w:val="both"/>
      </w:pPr>
      <w:r w:rsidRPr="00BB47F5">
        <w:t>Przygotowanie podłoża pod ocieplenie metodą lekką-mokrą – oczyszczenie mechaniczne i zmycie</w:t>
      </w:r>
    </w:p>
    <w:p w:rsidR="00392671" w:rsidRDefault="00392671" w:rsidP="00392671">
      <w:pPr>
        <w:pStyle w:val="Akapitzlist"/>
        <w:numPr>
          <w:ilvl w:val="0"/>
          <w:numId w:val="35"/>
        </w:numPr>
        <w:spacing w:after="200"/>
        <w:jc w:val="both"/>
      </w:pPr>
      <w:r w:rsidRPr="00BB47F5">
        <w:t>Przygotowanie starego podłoża pod docieplenie metodą lekką-mokrą - dwukrotne gruntowanie emulsją</w:t>
      </w:r>
    </w:p>
    <w:p w:rsidR="00392671" w:rsidRPr="00BB47F5" w:rsidRDefault="00392671" w:rsidP="00392671">
      <w:pPr>
        <w:pStyle w:val="Akapitzlist"/>
        <w:numPr>
          <w:ilvl w:val="0"/>
          <w:numId w:val="35"/>
        </w:numPr>
        <w:spacing w:after="200"/>
        <w:jc w:val="both"/>
      </w:pPr>
      <w:r>
        <w:t>Wyrównanie drobnych ubytków na powierzchni ściany</w:t>
      </w:r>
    </w:p>
    <w:p w:rsidR="00392671" w:rsidRDefault="00392671" w:rsidP="00392671">
      <w:pPr>
        <w:pStyle w:val="Akapitzlist"/>
        <w:numPr>
          <w:ilvl w:val="0"/>
          <w:numId w:val="35"/>
        </w:numPr>
        <w:spacing w:after="200"/>
        <w:jc w:val="both"/>
      </w:pPr>
      <w:r w:rsidRPr="00BB47F5">
        <w:t>Docieplenie ścian płytami styropianowymi przy użyciu gotowych zapraw klejących wraz z przygotowaniem podłoża</w:t>
      </w:r>
    </w:p>
    <w:p w:rsidR="00392671" w:rsidRDefault="00392671" w:rsidP="00392671">
      <w:pPr>
        <w:pStyle w:val="Akapitzlist"/>
        <w:numPr>
          <w:ilvl w:val="0"/>
          <w:numId w:val="35"/>
        </w:numPr>
        <w:spacing w:after="200"/>
        <w:jc w:val="both"/>
      </w:pPr>
      <w:r>
        <w:t xml:space="preserve">Tynkowanie ścian tynkiem silikonowo-silikatowym barwionym w masie. Miejsca </w:t>
      </w:r>
      <w:r w:rsidRPr="00677F20">
        <w:t>połączeń docieplenia ze stolarką okienną, drzwiową, obróbkami blacharskimi i dylatacjami nale</w:t>
      </w:r>
      <w:r w:rsidRPr="00167F14">
        <w:rPr>
          <w:rFonts w:eastAsia="MS Mincho" w:cs="MS Mincho"/>
        </w:rPr>
        <w:t>ż</w:t>
      </w:r>
      <w:r w:rsidRPr="00677F20">
        <w:t>y uszczelni</w:t>
      </w:r>
      <w:r w:rsidRPr="00167F14">
        <w:rPr>
          <w:rFonts w:eastAsia="MS Mincho" w:cs="MS Mincho"/>
        </w:rPr>
        <w:t>ć</w:t>
      </w:r>
      <w:r w:rsidRPr="00677F20">
        <w:t xml:space="preserve"> odpowiednimi materia</w:t>
      </w:r>
      <w:r w:rsidRPr="00167F14">
        <w:rPr>
          <w:rFonts w:eastAsia="MS Mincho" w:cs="MS Mincho"/>
        </w:rPr>
        <w:t>ł</w:t>
      </w:r>
      <w:r w:rsidRPr="00677F20">
        <w:t>ami trwale elastycznymi (jak np. uszczelniaj</w:t>
      </w:r>
      <w:r w:rsidRPr="00167F14">
        <w:rPr>
          <w:rFonts w:eastAsia="MS Mincho" w:cs="MS Mincho"/>
        </w:rPr>
        <w:t>ą</w:t>
      </w:r>
      <w:r w:rsidRPr="00677F20">
        <w:t>ce ta</w:t>
      </w:r>
      <w:r w:rsidRPr="00167F14">
        <w:rPr>
          <w:rFonts w:eastAsia="MS Mincho" w:cs="MS Mincho"/>
        </w:rPr>
        <w:t>ś</w:t>
      </w:r>
      <w:r w:rsidRPr="00677F20">
        <w:t>my rozpr</w:t>
      </w:r>
      <w:r w:rsidRPr="00167F14">
        <w:rPr>
          <w:rFonts w:eastAsia="MS Mincho" w:cs="MS Mincho"/>
        </w:rPr>
        <w:t>ęż</w:t>
      </w:r>
      <w:r w:rsidRPr="00677F20">
        <w:t>ne).</w:t>
      </w:r>
    </w:p>
    <w:p w:rsidR="00392671" w:rsidRDefault="00392671" w:rsidP="00392671">
      <w:pPr>
        <w:jc w:val="both"/>
      </w:pPr>
      <w:r w:rsidRPr="00BB47F5">
        <w:t>Miejsca połączeń docieplenia ze stolarką okienną, drzwiową, obróbkami blacharskimi i dylatacjami należy uszczelnić odpowiednimi materiałami trwale elastycznymi - uszczelniaczem poliuretanowym w kolorze białym, odpornym na starzenie , działanie warunków atmosferycznych i degradację biologiczną.</w:t>
      </w:r>
    </w:p>
    <w:p w:rsidR="00E747B3" w:rsidRPr="00E747B3" w:rsidRDefault="00E747B3" w:rsidP="00E747B3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52" w:name="_Toc473032221"/>
      <w:r w:rsidRPr="00E747B3">
        <w:rPr>
          <w:rFonts w:asciiTheme="minorHAnsi" w:hAnsiTheme="minorHAnsi"/>
        </w:rPr>
        <w:t>Osuszenie ścian piwnic</w:t>
      </w:r>
      <w:bookmarkEnd w:id="52"/>
    </w:p>
    <w:p w:rsidR="00E747B3" w:rsidRPr="00167F14" w:rsidRDefault="00E747B3" w:rsidP="00392671">
      <w:pPr>
        <w:jc w:val="both"/>
      </w:pPr>
      <w:r>
        <w:t xml:space="preserve">Przed przystąpieniem do wykonywania izolacji ścian piwnic należy wykonać ich osuszenie metodą bezinwazyjną - </w:t>
      </w:r>
      <w:r w:rsidR="00BA6E13">
        <w:t>należy podnieść temperaturę wewnątrz pomieszczeń przy jednoczesnym zapewnieniu odpowiedniej wentylacji umożliwiającej odprowadzenie wilgoci. Kolejne prace budowlane można prowadzić po usunięciu wilgoci z ścian i ustabilizowaniu sie odpowiedniej wilgotności.</w:t>
      </w:r>
    </w:p>
    <w:p w:rsidR="00392671" w:rsidRDefault="00392671" w:rsidP="00392671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53" w:name="_Toc473021960"/>
      <w:bookmarkStart w:id="54" w:name="_Toc473032222"/>
      <w:r>
        <w:rPr>
          <w:rFonts w:asciiTheme="minorHAnsi" w:hAnsiTheme="minorHAnsi"/>
        </w:rPr>
        <w:t xml:space="preserve">Docieplenie </w:t>
      </w:r>
      <w:r w:rsidR="00E747B3">
        <w:rPr>
          <w:rFonts w:asciiTheme="minorHAnsi" w:hAnsiTheme="minorHAnsi"/>
        </w:rPr>
        <w:t xml:space="preserve">i izolacja </w:t>
      </w:r>
      <w:r>
        <w:rPr>
          <w:rFonts w:asciiTheme="minorHAnsi" w:hAnsiTheme="minorHAnsi"/>
        </w:rPr>
        <w:t>cokołów</w:t>
      </w:r>
      <w:bookmarkEnd w:id="53"/>
      <w:bookmarkEnd w:id="54"/>
    </w:p>
    <w:p w:rsidR="00392671" w:rsidRDefault="00392671" w:rsidP="00392671">
      <w:pPr>
        <w:jc w:val="both"/>
        <w:rPr>
          <w:rFonts w:asciiTheme="minorHAnsi" w:hAnsiTheme="minorHAnsi"/>
        </w:rPr>
      </w:pPr>
      <w:r>
        <w:t xml:space="preserve">Ściany zewnętrzne cokołowe budynku  należy docieplić warstwą </w:t>
      </w:r>
      <w:r>
        <w:rPr>
          <w:b/>
        </w:rPr>
        <w:t xml:space="preserve">polistyrenu </w:t>
      </w:r>
      <w:r w:rsidRPr="00E058B3">
        <w:rPr>
          <w:b/>
        </w:rPr>
        <w:t>ekstrudowanego XPS /TOP 100-03</w:t>
      </w:r>
      <w:r w:rsidR="004C3F29">
        <w:rPr>
          <w:b/>
        </w:rPr>
        <w:t>6</w:t>
      </w:r>
      <w:r w:rsidRPr="00E058B3">
        <w:rPr>
          <w:rFonts w:ascii="Arial" w:hAnsi="Arial" w:cs="Arial"/>
          <w:b/>
          <w:color w:val="000000"/>
          <w:sz w:val="16"/>
          <w:szCs w:val="16"/>
        </w:rPr>
        <w:t xml:space="preserve"> </w:t>
      </w:r>
      <w:r w:rsidRPr="00EC38B6">
        <w:rPr>
          <w:b/>
        </w:rPr>
        <w:t>o grubości 1</w:t>
      </w:r>
      <w:r w:rsidR="004C3F29">
        <w:rPr>
          <w:b/>
        </w:rPr>
        <w:t>2</w:t>
      </w:r>
      <w:r>
        <w:rPr>
          <w:b/>
        </w:rPr>
        <w:t xml:space="preserve"> c</w:t>
      </w:r>
      <w:r w:rsidRPr="00EC38B6">
        <w:rPr>
          <w:b/>
        </w:rPr>
        <w:t>m</w:t>
      </w:r>
      <w:r>
        <w:t>, metodą "lekką mokrą" (system ETICS),</w:t>
      </w:r>
      <w:r w:rsidRPr="00B42766">
        <w:rPr>
          <w:rFonts w:ascii="Times New Roman" w:hAnsi="Times New Roman"/>
        </w:rPr>
        <w:t xml:space="preserve"> </w:t>
      </w:r>
      <w:r w:rsidRPr="00B42766">
        <w:rPr>
          <w:rFonts w:ascii="Times New Roman" w:hAnsi="Times New Roman"/>
          <w:b/>
        </w:rPr>
        <w:t>λ</w:t>
      </w:r>
      <w:r w:rsidRPr="007848B0">
        <w:rPr>
          <w:b/>
        </w:rPr>
        <w:t xml:space="preserve"> = 0,0</w:t>
      </w:r>
      <w:r>
        <w:rPr>
          <w:b/>
        </w:rPr>
        <w:t>3</w:t>
      </w:r>
      <w:r w:rsidR="004C3F29">
        <w:rPr>
          <w:b/>
        </w:rPr>
        <w:t>6</w:t>
      </w:r>
      <w:r w:rsidRPr="007848B0">
        <w:rPr>
          <w:b/>
        </w:rPr>
        <w:t xml:space="preserve"> W/mK. </w:t>
      </w:r>
      <w:r>
        <w:t xml:space="preserve">Docieplenie wykonać metodą lekką mokrą, </w:t>
      </w:r>
      <w:r w:rsidRPr="00B42766">
        <w:rPr>
          <w:rFonts w:asciiTheme="minorHAnsi" w:hAnsiTheme="minorHAnsi"/>
        </w:rPr>
        <w:t xml:space="preserve">mocować należy na klej oraz mechaniczne na dyble. Powierzchnia zbrojona siatką elewacyjna z włókna szklanego w warstwie zaprawy zbrojąco-klejącej. </w:t>
      </w:r>
      <w:r>
        <w:rPr>
          <w:rFonts w:asciiTheme="minorHAnsi" w:hAnsiTheme="minorHAnsi"/>
        </w:rPr>
        <w:t xml:space="preserve">Wykończenie z tynku mozaikowego barwionego w masie - kolor </w:t>
      </w:r>
      <w:r w:rsidR="004C3F29">
        <w:rPr>
          <w:rFonts w:asciiTheme="minorHAnsi" w:hAnsiTheme="minorHAnsi"/>
        </w:rPr>
        <w:t>wg rysunków kolorystyki</w:t>
      </w:r>
      <w:r>
        <w:rPr>
          <w:rFonts w:asciiTheme="minorHAnsi" w:hAnsiTheme="minorHAnsi"/>
        </w:rPr>
        <w:t>.</w:t>
      </w:r>
    </w:p>
    <w:p w:rsidR="00392671" w:rsidRPr="009A7D11" w:rsidRDefault="00392671" w:rsidP="00392671">
      <w:pPr>
        <w:jc w:val="both"/>
        <w:rPr>
          <w:b/>
        </w:rPr>
      </w:pPr>
      <w:r>
        <w:rPr>
          <w:rFonts w:asciiTheme="minorHAnsi" w:hAnsiTheme="minorHAnsi"/>
        </w:rPr>
        <w:t xml:space="preserve">Istniejące wykończenie cokołu należy skuć, następnie powierzchnie i ubytki wyrównać tynkiem </w:t>
      </w:r>
      <w:proofErr w:type="spellStart"/>
      <w:r>
        <w:rPr>
          <w:rFonts w:asciiTheme="minorHAnsi" w:hAnsiTheme="minorHAnsi"/>
        </w:rPr>
        <w:t>cem-wap</w:t>
      </w:r>
      <w:proofErr w:type="spellEnd"/>
      <w:r>
        <w:rPr>
          <w:rFonts w:asciiTheme="minorHAnsi" w:hAnsiTheme="minorHAnsi"/>
        </w:rPr>
        <w:t>.</w:t>
      </w:r>
      <w:r w:rsidR="00E747B3">
        <w:rPr>
          <w:rFonts w:asciiTheme="minorHAnsi" w:hAnsiTheme="minorHAnsi"/>
        </w:rPr>
        <w:t xml:space="preserve"> Należy wykonać izolację przeciwwilgociową ścian piwnic.</w:t>
      </w:r>
    </w:p>
    <w:p w:rsidR="00392671" w:rsidRDefault="00392671" w:rsidP="00392671">
      <w:pPr>
        <w:pStyle w:val="Standard"/>
        <w:spacing w:after="0"/>
        <w:jc w:val="both"/>
        <w:rPr>
          <w:rFonts w:asciiTheme="minorHAnsi" w:hAnsiTheme="minorHAnsi"/>
        </w:rPr>
      </w:pPr>
      <w:r w:rsidRPr="003C44DF">
        <w:rPr>
          <w:rFonts w:asciiTheme="minorHAnsi" w:hAnsiTheme="minorHAnsi"/>
        </w:rPr>
        <w:t xml:space="preserve">W celu odsłonięcia istniejącej ściany wykonać należy wykop </w:t>
      </w:r>
      <w:r>
        <w:rPr>
          <w:rFonts w:asciiTheme="minorHAnsi" w:hAnsiTheme="minorHAnsi"/>
        </w:rPr>
        <w:t>wąsko</w:t>
      </w:r>
      <w:r w:rsidRPr="003C44DF">
        <w:rPr>
          <w:rFonts w:asciiTheme="minorHAnsi" w:hAnsiTheme="minorHAnsi"/>
        </w:rPr>
        <w:t xml:space="preserve"> przestrzenny.</w:t>
      </w:r>
      <w:r>
        <w:rPr>
          <w:rFonts w:asciiTheme="minorHAnsi" w:hAnsiTheme="minorHAnsi"/>
        </w:rPr>
        <w:t xml:space="preserve"> Wykop wykonać na głębokość pozwalającą odsłonić całość istniejącego ocieplenia lecz nie mniej niż 1,5m. Wykop zabezpieczyć naturalnie poprzez skarpowanie lub sztucznie przy użyciu deskowania lub zabezpieczeń systemowych. Składowanie urobku, materiałów i wyrobów jest zabronione:</w:t>
      </w:r>
    </w:p>
    <w:p w:rsidR="00392671" w:rsidRDefault="00392671" w:rsidP="00392671">
      <w:pPr>
        <w:pStyle w:val="Standard"/>
        <w:numPr>
          <w:ilvl w:val="0"/>
          <w:numId w:val="12"/>
        </w:numPr>
        <w:spacing w:after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w odległości mniejszej niż 0,6 m od krawędzi wykopu, jeżeli ściany wykopu są obudowane oraz jeżeli obciążenie urobku jest przewidziane w doborze obudowy;</w:t>
      </w:r>
    </w:p>
    <w:p w:rsidR="00392671" w:rsidRDefault="00392671" w:rsidP="00392671">
      <w:pPr>
        <w:pStyle w:val="Standard"/>
        <w:numPr>
          <w:ilvl w:val="0"/>
          <w:numId w:val="12"/>
        </w:numPr>
        <w:spacing w:after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w strefie klina naturalnego odłamu gruntu, jeżeli ściany wykopu nie są obudowane.</w:t>
      </w:r>
    </w:p>
    <w:p w:rsidR="00392671" w:rsidRPr="00DD7F2A" w:rsidRDefault="00392671" w:rsidP="00392671">
      <w:pPr>
        <w:pStyle w:val="Standard"/>
        <w:spacing w:before="240" w:after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P</w:t>
      </w:r>
      <w:r w:rsidRPr="00DD7F2A">
        <w:rPr>
          <w:rFonts w:asciiTheme="minorHAnsi" w:hAnsiTheme="minorHAnsi"/>
        </w:rPr>
        <w:t>odłoże należy starannie oczyścić i zmyć</w:t>
      </w:r>
      <w:r>
        <w:rPr>
          <w:rFonts w:asciiTheme="minorHAnsi" w:hAnsiTheme="minorHAnsi"/>
        </w:rPr>
        <w:t>, n</w:t>
      </w:r>
      <w:r w:rsidRPr="00DD7F2A">
        <w:rPr>
          <w:rFonts w:asciiTheme="minorHAnsi" w:hAnsiTheme="minorHAnsi"/>
        </w:rPr>
        <w:t xml:space="preserve">astępnie zagruntować preparatem grzybobójczym. Powierzchnię ściany nieocieplonej należy zagruntować. </w:t>
      </w:r>
    </w:p>
    <w:p w:rsidR="00392671" w:rsidRDefault="00392671" w:rsidP="00392671">
      <w:pPr>
        <w:spacing w:after="0"/>
        <w:jc w:val="both"/>
        <w:rPr>
          <w:rFonts w:asciiTheme="minorHAnsi" w:hAnsiTheme="minorHAnsi"/>
        </w:rPr>
      </w:pPr>
      <w:r w:rsidRPr="00DD7F2A">
        <w:rPr>
          <w:rFonts w:asciiTheme="minorHAnsi" w:hAnsiTheme="minorHAnsi"/>
        </w:rPr>
        <w:t xml:space="preserve">Na powierzchni istniejących ścian </w:t>
      </w:r>
      <w:r>
        <w:rPr>
          <w:rFonts w:asciiTheme="minorHAnsi" w:hAnsiTheme="minorHAnsi"/>
        </w:rPr>
        <w:t>cokołowych</w:t>
      </w:r>
      <w:r w:rsidRPr="00DD7F2A">
        <w:rPr>
          <w:rFonts w:asciiTheme="minorHAnsi" w:hAnsiTheme="minorHAnsi"/>
        </w:rPr>
        <w:t xml:space="preserve"> należy wykonać powłokę z dyspersyjnej masy asfaltowo-kauczukowej, bitumiczno-polimerowej lub innej równoważnej (dopuszczoną do stosowania ze styropianem). Izolację termiczną z polistyrenu ekstrudowanego </w:t>
      </w:r>
      <w:r>
        <w:rPr>
          <w:rFonts w:asciiTheme="minorHAnsi" w:hAnsiTheme="minorHAnsi"/>
        </w:rPr>
        <w:t>XPS należy wykonać do ław fundamentowych</w:t>
      </w:r>
      <w:r w:rsidRPr="00DD7F2A">
        <w:rPr>
          <w:rFonts w:asciiTheme="minorHAnsi" w:hAnsiTheme="minorHAnsi"/>
        </w:rPr>
        <w:t xml:space="preserve">. Po wykonaniu robót izolacyjnych wykopy zasypać gruntem z </w:t>
      </w:r>
      <w:r w:rsidRPr="00DD7F2A">
        <w:rPr>
          <w:rFonts w:asciiTheme="minorHAnsi" w:hAnsiTheme="minorHAnsi"/>
        </w:rPr>
        <w:lastRenderedPageBreak/>
        <w:t>wykopu zagęszczając warstwami gr. 15</w:t>
      </w:r>
      <w:r>
        <w:rPr>
          <w:rFonts w:asciiTheme="minorHAnsi" w:hAnsiTheme="minorHAnsi"/>
        </w:rPr>
        <w:t xml:space="preserve"> </w:t>
      </w:r>
      <w:r w:rsidRPr="00DD7F2A">
        <w:rPr>
          <w:rFonts w:asciiTheme="minorHAnsi" w:hAnsiTheme="minorHAnsi"/>
        </w:rPr>
        <w:t xml:space="preserve">cm. </w:t>
      </w:r>
      <w:r w:rsidRPr="00284B9D">
        <w:rPr>
          <w:rFonts w:asciiTheme="minorHAnsi" w:hAnsiTheme="minorHAnsi"/>
        </w:rPr>
        <w:t xml:space="preserve">Na widoczne fragmenty cokołu nałożyć tynk </w:t>
      </w:r>
      <w:r>
        <w:rPr>
          <w:rFonts w:asciiTheme="minorHAnsi" w:hAnsiTheme="minorHAnsi"/>
        </w:rPr>
        <w:t>mozaikowy barwiony w masie - kolor ciemny brąz</w:t>
      </w:r>
      <w:r w:rsidRPr="00284B9D">
        <w:rPr>
          <w:rFonts w:asciiTheme="minorHAnsi" w:hAnsiTheme="minorHAnsi"/>
        </w:rPr>
        <w:t>.</w:t>
      </w:r>
    </w:p>
    <w:p w:rsidR="005012A9" w:rsidRDefault="005012A9" w:rsidP="004C3F29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55" w:name="_Toc473032223"/>
      <w:r>
        <w:rPr>
          <w:rFonts w:asciiTheme="minorHAnsi" w:hAnsiTheme="minorHAnsi"/>
        </w:rPr>
        <w:t>Demontaż starych drzwi na ścianie frontowej i zmurowanie wnęki drzwiowej</w:t>
      </w:r>
      <w:bookmarkEnd w:id="55"/>
    </w:p>
    <w:p w:rsidR="005012A9" w:rsidRPr="005012A9" w:rsidRDefault="005012A9" w:rsidP="005012A9">
      <w:pPr>
        <w:jc w:val="both"/>
      </w:pPr>
      <w:r>
        <w:t xml:space="preserve">Istniejące, nieużywane drzwi zewnętrzne na ścianie frontowej należy zdemontować wraz z ościeżnicami. Otwór po zdemontowanej stolarce zamurować pustakami ceramicznymi na zaprawie cementowo-wapiennej. </w:t>
      </w:r>
      <w:proofErr w:type="spellStart"/>
      <w:r>
        <w:t>Zlicować</w:t>
      </w:r>
      <w:proofErr w:type="spellEnd"/>
      <w:r>
        <w:t xml:space="preserve"> powierzchnię zamurowanego otworu z istniejącą ścianą od strony wewnętrznej, oraz zewnętrznej. Od strony wewnętrznej wykończyć w taki sam sposób jak ściana istniejąca, od strony zewnętrznej otynkować, następnie ocieplić, jak cała ścianę zewnętrzną.</w:t>
      </w:r>
    </w:p>
    <w:p w:rsidR="00392671" w:rsidRPr="004C3F29" w:rsidRDefault="00392671" w:rsidP="004C3F29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56" w:name="_Toc473032224"/>
      <w:r w:rsidRPr="004C3F29">
        <w:rPr>
          <w:rFonts w:asciiTheme="minorHAnsi" w:hAnsiTheme="minorHAnsi"/>
        </w:rPr>
        <w:t>Wykonanie opaski wokół budynku</w:t>
      </w:r>
      <w:bookmarkEnd w:id="56"/>
    </w:p>
    <w:p w:rsidR="00392671" w:rsidRDefault="00392671" w:rsidP="00392671">
      <w:pPr>
        <w:spacing w:after="0"/>
        <w:jc w:val="both"/>
        <w:rPr>
          <w:rFonts w:asciiTheme="minorHAnsi" w:hAnsiTheme="minorHAnsi"/>
          <w:color w:val="000000" w:themeColor="text1"/>
        </w:rPr>
      </w:pPr>
      <w:r w:rsidRPr="0006485A">
        <w:rPr>
          <w:rFonts w:asciiTheme="minorHAnsi" w:hAnsiTheme="minorHAnsi"/>
          <w:color w:val="000000" w:themeColor="text1"/>
        </w:rPr>
        <w:t>Po wykonaniu izolacji termicznej i przeciwwilgociowej wykonać opaskę wokół budynku z kos</w:t>
      </w:r>
      <w:r>
        <w:rPr>
          <w:rFonts w:asciiTheme="minorHAnsi" w:hAnsiTheme="minorHAnsi"/>
          <w:color w:val="000000" w:themeColor="text1"/>
        </w:rPr>
        <w:t>tki brukowej</w:t>
      </w:r>
      <w:r w:rsidRPr="0006485A">
        <w:rPr>
          <w:rFonts w:asciiTheme="minorHAnsi" w:hAnsiTheme="minorHAnsi"/>
          <w:color w:val="000000" w:themeColor="text1"/>
        </w:rPr>
        <w:t xml:space="preserve">, </w:t>
      </w:r>
      <w:r>
        <w:rPr>
          <w:rFonts w:asciiTheme="minorHAnsi" w:hAnsiTheme="minorHAnsi"/>
          <w:color w:val="000000" w:themeColor="text1"/>
        </w:rPr>
        <w:t xml:space="preserve"> </w:t>
      </w:r>
      <w:r w:rsidRPr="0006485A">
        <w:rPr>
          <w:rFonts w:asciiTheme="minorHAnsi" w:hAnsiTheme="minorHAnsi"/>
          <w:color w:val="000000" w:themeColor="text1"/>
        </w:rPr>
        <w:t xml:space="preserve">na podsypce cementowo - piaskowej grubości 5 cm i warstwie podbudowy filtrującej ze żwiru płukanego grubo i </w:t>
      </w:r>
      <w:proofErr w:type="spellStart"/>
      <w:r w:rsidRPr="0006485A">
        <w:rPr>
          <w:rFonts w:asciiTheme="minorHAnsi" w:hAnsiTheme="minorHAnsi"/>
          <w:color w:val="000000" w:themeColor="text1"/>
        </w:rPr>
        <w:t>średniofrakcyjnego</w:t>
      </w:r>
      <w:proofErr w:type="spellEnd"/>
      <w:r w:rsidRPr="0006485A">
        <w:rPr>
          <w:rFonts w:asciiTheme="minorHAnsi" w:hAnsiTheme="minorHAnsi"/>
          <w:color w:val="000000" w:themeColor="text1"/>
        </w:rPr>
        <w:t xml:space="preserve"> grubości 30</w:t>
      </w:r>
      <w:r>
        <w:rPr>
          <w:rFonts w:asciiTheme="minorHAnsi" w:hAnsiTheme="minorHAnsi"/>
          <w:color w:val="000000" w:themeColor="text1"/>
        </w:rPr>
        <w:t xml:space="preserve"> </w:t>
      </w:r>
      <w:r w:rsidRPr="0006485A">
        <w:rPr>
          <w:rFonts w:asciiTheme="minorHAnsi" w:hAnsiTheme="minorHAnsi"/>
          <w:color w:val="000000" w:themeColor="text1"/>
        </w:rPr>
        <w:t xml:space="preserve">cm. Warstwę filtrującą zabezpieczyć od gruntu zasypowego </w:t>
      </w:r>
      <w:proofErr w:type="spellStart"/>
      <w:r w:rsidRPr="0006485A">
        <w:rPr>
          <w:rFonts w:asciiTheme="minorHAnsi" w:hAnsiTheme="minorHAnsi"/>
          <w:color w:val="000000" w:themeColor="text1"/>
        </w:rPr>
        <w:t>geowłókniną</w:t>
      </w:r>
      <w:proofErr w:type="spellEnd"/>
      <w:r w:rsidRPr="0006485A">
        <w:rPr>
          <w:rFonts w:asciiTheme="minorHAnsi" w:hAnsiTheme="minorHAnsi"/>
          <w:color w:val="000000" w:themeColor="text1"/>
        </w:rPr>
        <w:t>. Opaskę wokół budynku należy wykonać o  szerokości min. 50cm ze spadkiem 1-2 % od b</w:t>
      </w:r>
      <w:r>
        <w:rPr>
          <w:rFonts w:asciiTheme="minorHAnsi" w:hAnsiTheme="minorHAnsi"/>
          <w:color w:val="000000" w:themeColor="text1"/>
        </w:rPr>
        <w:t xml:space="preserve">udynku. Opaskę należy wykonać w </w:t>
      </w:r>
      <w:r w:rsidRPr="0006485A">
        <w:rPr>
          <w:rFonts w:asciiTheme="minorHAnsi" w:hAnsiTheme="minorHAnsi"/>
          <w:color w:val="000000" w:themeColor="text1"/>
        </w:rPr>
        <w:t>miejscach w których nie ma chodnika. W przypadku konieczności rozbiórki chodnika do</w:t>
      </w:r>
      <w:r>
        <w:rPr>
          <w:rFonts w:asciiTheme="minorHAnsi" w:hAnsiTheme="minorHAnsi"/>
          <w:color w:val="000000" w:themeColor="text1"/>
        </w:rPr>
        <w:t xml:space="preserve"> </w:t>
      </w:r>
      <w:r w:rsidRPr="0006485A">
        <w:rPr>
          <w:rFonts w:asciiTheme="minorHAnsi" w:hAnsiTheme="minorHAnsi"/>
          <w:color w:val="000000" w:themeColor="text1"/>
        </w:rPr>
        <w:t>wykonania prac termomodernizacji należy odtworzyć chodnik z materiału tożsamego z istniejącym - kostka betonowa.</w:t>
      </w:r>
    </w:p>
    <w:p w:rsidR="00392671" w:rsidRPr="001E5C0F" w:rsidRDefault="00392671" w:rsidP="00392671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57" w:name="_Toc473021961"/>
      <w:bookmarkStart w:id="58" w:name="_Toc473032225"/>
      <w:r w:rsidRPr="00D47796">
        <w:t>Docieplenie stropodachu</w:t>
      </w:r>
      <w:r>
        <w:t xml:space="preserve"> wentylowanego</w:t>
      </w:r>
      <w:bookmarkEnd w:id="57"/>
      <w:bookmarkEnd w:id="58"/>
    </w:p>
    <w:p w:rsidR="00392671" w:rsidRDefault="00392671" w:rsidP="00392671">
      <w:pPr>
        <w:jc w:val="both"/>
      </w:pPr>
      <w:r>
        <w:t>Zgodnie z zaleceniami „Audytu energetycznego” i wskazanym w nim optymalnym wariancie energetyczno-ekonomicznym przedsięwzięcia termomodernizacyjnego dotyczącego ocieplenia stropodachu.</w:t>
      </w:r>
    </w:p>
    <w:p w:rsidR="00392671" w:rsidRDefault="00392671" w:rsidP="00392671">
      <w:pPr>
        <w:jc w:val="both"/>
      </w:pPr>
      <w:r w:rsidRPr="00BC650A">
        <w:t>Izolacje cieplną strop</w:t>
      </w:r>
      <w:r>
        <w:t>odachu wentylowanego</w:t>
      </w:r>
      <w:r w:rsidRPr="00BC650A">
        <w:t xml:space="preserve"> projektuje się jako docieplenie </w:t>
      </w:r>
      <w:r>
        <w:t xml:space="preserve">warstwą </w:t>
      </w:r>
      <w:r>
        <w:rPr>
          <w:b/>
        </w:rPr>
        <w:t>g</w:t>
      </w:r>
      <w:r w:rsidRPr="005A5EC0">
        <w:rPr>
          <w:b/>
        </w:rPr>
        <w:t xml:space="preserve">ranulatu z wełny </w:t>
      </w:r>
      <w:r>
        <w:rPr>
          <w:b/>
        </w:rPr>
        <w:t>szklanej</w:t>
      </w:r>
      <w:r w:rsidRPr="00BE5347">
        <w:t xml:space="preserve">, </w:t>
      </w:r>
      <w:r w:rsidRPr="005B5147">
        <w:rPr>
          <w:rFonts w:ascii="Times New Roman" w:hAnsi="Times New Roman"/>
          <w:b/>
        </w:rPr>
        <w:t>λ</w:t>
      </w:r>
      <w:r w:rsidRPr="00BE5347">
        <w:rPr>
          <w:b/>
        </w:rPr>
        <w:t xml:space="preserve"> ≥ </w:t>
      </w:r>
      <w:r>
        <w:rPr>
          <w:rFonts w:ascii="Arial" w:hAnsi="Arial" w:cs="Arial"/>
          <w:b/>
          <w:bCs/>
          <w:color w:val="000000"/>
          <w:sz w:val="20"/>
          <w:szCs w:val="20"/>
        </w:rPr>
        <w:t xml:space="preserve">0,040 </w:t>
      </w:r>
      <w:r w:rsidRPr="00BE5347">
        <w:rPr>
          <w:b/>
        </w:rPr>
        <w:t>W/mK</w:t>
      </w:r>
      <w:r>
        <w:rPr>
          <w:b/>
        </w:rPr>
        <w:t>,</w:t>
      </w:r>
      <w:r w:rsidRPr="005A5EC0">
        <w:rPr>
          <w:b/>
        </w:rPr>
        <w:t xml:space="preserve"> </w:t>
      </w:r>
      <w:r>
        <w:rPr>
          <w:b/>
        </w:rPr>
        <w:t xml:space="preserve">gr. </w:t>
      </w:r>
      <w:r w:rsidR="004C3F29">
        <w:rPr>
          <w:b/>
        </w:rPr>
        <w:t>22</w:t>
      </w:r>
      <w:r>
        <w:rPr>
          <w:b/>
        </w:rPr>
        <w:t xml:space="preserve"> </w:t>
      </w:r>
      <w:r w:rsidRPr="005A5EC0">
        <w:rPr>
          <w:b/>
        </w:rPr>
        <w:t>cm</w:t>
      </w:r>
      <w:r w:rsidRPr="007C01C9">
        <w:t>,</w:t>
      </w:r>
      <w:r>
        <w:t xml:space="preserve"> metodą pneumatyczną,</w:t>
      </w:r>
      <w:r w:rsidRPr="00BC650A">
        <w:t xml:space="preserve"> wdmuchiwania</w:t>
      </w:r>
      <w:r>
        <w:t xml:space="preserve"> w pustkę stropodachu. Ze względu na zbyt małą ilość kratek wentylacyjnych, które będą spełniały swoje właściwości i wentylowały przestrzeń stropodachu należy wykonać kominki wentylacyjne w ilości ok. 1szt./25 m</w:t>
      </w:r>
      <w:r w:rsidRPr="00E6201D">
        <w:rPr>
          <w:vertAlign w:val="superscript"/>
        </w:rPr>
        <w:t>2</w:t>
      </w:r>
      <w:r>
        <w:t xml:space="preserve"> dachu. Przy wykonywaniu prac należ</w:t>
      </w:r>
      <w:r w:rsidRPr="007444BF">
        <w:t>y zwrócić szcze</w:t>
      </w:r>
      <w:r>
        <w:t>gólną uwagę na równomierne nałożenie ocieplenia.</w:t>
      </w:r>
    </w:p>
    <w:p w:rsidR="00392671" w:rsidRPr="00C208AA" w:rsidRDefault="00392671" w:rsidP="00392671">
      <w:pPr>
        <w:jc w:val="both"/>
      </w:pPr>
      <w:r>
        <w:t>Należ</w:t>
      </w:r>
      <w:r w:rsidRPr="007444BF">
        <w:t>y jednocześnie zapewnić prawidł</w:t>
      </w:r>
      <w:r>
        <w:t>ową wentylacje przestrzeni stropodachu, poprzez udrożnienie istniejących otworów wentylacyjnych.</w:t>
      </w:r>
    </w:p>
    <w:p w:rsidR="00392671" w:rsidRPr="003D74C3" w:rsidRDefault="00392671" w:rsidP="00392671">
      <w:pPr>
        <w:jc w:val="both"/>
        <w:rPr>
          <w:u w:val="single"/>
        </w:rPr>
      </w:pPr>
      <w:r w:rsidRPr="003D74C3">
        <w:rPr>
          <w:u w:val="single"/>
        </w:rPr>
        <w:t>Kolejność czynności:</w:t>
      </w:r>
    </w:p>
    <w:p w:rsidR="00392671" w:rsidRPr="007444BF" w:rsidRDefault="00392671" w:rsidP="00392671">
      <w:pPr>
        <w:pStyle w:val="Akapitzlist"/>
        <w:numPr>
          <w:ilvl w:val="1"/>
          <w:numId w:val="38"/>
        </w:numPr>
        <w:spacing w:line="240" w:lineRule="auto"/>
        <w:ind w:left="426"/>
        <w:jc w:val="both"/>
      </w:pPr>
      <w:r>
        <w:t>Wykonanie otworó</w:t>
      </w:r>
      <w:r w:rsidRPr="007444BF">
        <w:t>w technol</w:t>
      </w:r>
      <w:r>
        <w:t>ogicznych o średnicy i rozstawie umoż</w:t>
      </w:r>
      <w:r w:rsidRPr="007444BF">
        <w:t>liwiają</w:t>
      </w:r>
      <w:r>
        <w:t>cym równomierne ułoż</w:t>
      </w:r>
      <w:r w:rsidRPr="007444BF">
        <w:t>enie izolacji</w:t>
      </w:r>
    </w:p>
    <w:p w:rsidR="00392671" w:rsidRPr="007444BF" w:rsidRDefault="00392671" w:rsidP="00392671">
      <w:pPr>
        <w:pStyle w:val="Akapitzlist"/>
        <w:numPr>
          <w:ilvl w:val="1"/>
          <w:numId w:val="38"/>
        </w:numPr>
        <w:spacing w:line="240" w:lineRule="auto"/>
        <w:ind w:left="426"/>
        <w:jc w:val="both"/>
      </w:pPr>
      <w:r w:rsidRPr="007444BF">
        <w:t>Wdmuchnięcie granulatu (o zadanych parametrach)</w:t>
      </w:r>
      <w:r>
        <w:t xml:space="preserve"> </w:t>
      </w:r>
      <w:r w:rsidRPr="007444BF">
        <w:t>za pomocą</w:t>
      </w:r>
      <w:r>
        <w:t xml:space="preserve"> agregatu z elastycznym węż</w:t>
      </w:r>
      <w:r w:rsidRPr="007444BF">
        <w:t>em zakończonym dyszą</w:t>
      </w:r>
    </w:p>
    <w:p w:rsidR="00392671" w:rsidRPr="007444BF" w:rsidRDefault="00392671" w:rsidP="00392671">
      <w:pPr>
        <w:pStyle w:val="Akapitzlist"/>
        <w:numPr>
          <w:ilvl w:val="1"/>
          <w:numId w:val="38"/>
        </w:numPr>
        <w:spacing w:line="240" w:lineRule="auto"/>
        <w:ind w:left="426"/>
        <w:jc w:val="both"/>
      </w:pPr>
      <w:r w:rsidRPr="007444BF">
        <w:t>Kontrola grubości izolacji za pomocą kamery</w:t>
      </w:r>
    </w:p>
    <w:p w:rsidR="00392671" w:rsidRPr="007444BF" w:rsidRDefault="00392671" w:rsidP="00392671">
      <w:pPr>
        <w:pStyle w:val="Akapitzlist"/>
        <w:numPr>
          <w:ilvl w:val="1"/>
          <w:numId w:val="38"/>
        </w:numPr>
        <w:spacing w:line="240" w:lineRule="auto"/>
        <w:ind w:left="426"/>
        <w:jc w:val="both"/>
      </w:pPr>
      <w:r>
        <w:t>Montaż kominkó</w:t>
      </w:r>
      <w:r w:rsidRPr="007444BF">
        <w:t xml:space="preserve">w wentylacyjnych </w:t>
      </w:r>
      <w:r>
        <w:t xml:space="preserve">(Ø 70 – 80 mm) w miejsce otworów </w:t>
      </w:r>
      <w:r w:rsidRPr="007444BF">
        <w:t>technologicznych w ilości jeden kominek na ok. 25 m</w:t>
      </w:r>
      <w:r w:rsidRPr="005B59EA">
        <w:rPr>
          <w:vertAlign w:val="superscript"/>
        </w:rPr>
        <w:t>2</w:t>
      </w:r>
      <w:r w:rsidRPr="007444BF">
        <w:t xml:space="preserve"> powierzchni</w:t>
      </w:r>
      <w:r>
        <w:t xml:space="preserve"> </w:t>
      </w:r>
      <w:r w:rsidRPr="007444BF">
        <w:t>stropodachu</w:t>
      </w:r>
      <w:r>
        <w:t>.</w:t>
      </w:r>
    </w:p>
    <w:p w:rsidR="00392671" w:rsidRPr="003D74C3" w:rsidRDefault="00392671" w:rsidP="00392671">
      <w:pPr>
        <w:pStyle w:val="Akapitzlist"/>
        <w:numPr>
          <w:ilvl w:val="1"/>
          <w:numId w:val="38"/>
        </w:numPr>
        <w:spacing w:line="240" w:lineRule="auto"/>
        <w:ind w:left="426"/>
        <w:jc w:val="both"/>
      </w:pPr>
      <w:r w:rsidRPr="007444BF">
        <w:t>Z</w:t>
      </w:r>
      <w:r>
        <w:t>abezpieczenie pozostałych otworó</w:t>
      </w:r>
      <w:r w:rsidRPr="007444BF">
        <w:t>w blachą</w:t>
      </w:r>
      <w:r>
        <w:t xml:space="preserve"> gr. 2 mm, oraz dwoma warstwami </w:t>
      </w:r>
      <w:r w:rsidRPr="007444BF">
        <w:t>papy termozgrzewalnej.</w:t>
      </w:r>
    </w:p>
    <w:p w:rsidR="00392671" w:rsidRPr="00E87049" w:rsidRDefault="00392671" w:rsidP="00392671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59" w:name="_Toc473021963"/>
      <w:bookmarkStart w:id="60" w:name="_Toc473032226"/>
      <w:r w:rsidRPr="00E87049">
        <w:rPr>
          <w:rFonts w:asciiTheme="minorHAnsi" w:hAnsiTheme="minorHAnsi"/>
        </w:rPr>
        <w:t>Parapety zewnętrzne</w:t>
      </w:r>
      <w:bookmarkEnd w:id="59"/>
      <w:bookmarkEnd w:id="60"/>
    </w:p>
    <w:p w:rsidR="00392671" w:rsidRPr="00E87049" w:rsidRDefault="00392671" w:rsidP="00392671">
      <w:pPr>
        <w:jc w:val="both"/>
        <w:rPr>
          <w:rFonts w:asciiTheme="minorHAnsi" w:hAnsiTheme="minorHAnsi"/>
        </w:rPr>
      </w:pPr>
      <w:r w:rsidRPr="00E87049">
        <w:t>Wymianie podlegają parapety zewnętrzne. Należy zamontować nowe parapety z blachy stalowej ocynkowanej powlekanej o gr. min. 0,6</w:t>
      </w:r>
      <w:r>
        <w:t xml:space="preserve"> </w:t>
      </w:r>
      <w:r w:rsidRPr="00E87049">
        <w:t>mm., ze spadkiem na zewnątrz min. 15</w:t>
      </w:r>
      <w:r>
        <w:t xml:space="preserve"> </w:t>
      </w:r>
      <w:r w:rsidRPr="00E87049">
        <w:t xml:space="preserve">% w kolorze </w:t>
      </w:r>
      <w:r>
        <w:t>ciemnobrązowym</w:t>
      </w:r>
      <w:r w:rsidRPr="00E87049">
        <w:t xml:space="preserve">. Parapety powinny wystawać poza lico ściany, co najmniej 50 mm i powinny być wykonane w taki sposób, aby zabezpieczały elewacje przed zaciekami wody deszczowej. Pod </w:t>
      </w:r>
      <w:r w:rsidRPr="00E87049">
        <w:lastRenderedPageBreak/>
        <w:t>nowymi parapetami, ułożyć warstwę styropianu grafitowego o gr. 3</w:t>
      </w:r>
      <w:r>
        <w:t xml:space="preserve"> </w:t>
      </w:r>
      <w:r w:rsidRPr="00E87049">
        <w:t>cm. Miejsca styku parapetów z tynkiem uszczelnić silikonem transparentnym lub bezbarwną masą uszczelniającą poliuretanową - zastosowany materiał uszczelniający musi być trwale elastyczny, odporny na działanie warunków atmosferycznych oraz degr</w:t>
      </w:r>
      <w:r>
        <w:t>adację biologiczną i starzenie.</w:t>
      </w:r>
    </w:p>
    <w:p w:rsidR="00E747B3" w:rsidRPr="00E747B3" w:rsidRDefault="00E747B3" w:rsidP="00E747B3">
      <w:pPr>
        <w:pStyle w:val="Nagwek3"/>
        <w:numPr>
          <w:ilvl w:val="1"/>
          <w:numId w:val="41"/>
        </w:numPr>
      </w:pPr>
      <w:bookmarkStart w:id="61" w:name="_Toc473032227"/>
      <w:r w:rsidRPr="00E87049">
        <w:t xml:space="preserve">Rynny , rury spustowe i </w:t>
      </w:r>
      <w:r>
        <w:t>obróbki blacharskie</w:t>
      </w:r>
      <w:bookmarkEnd w:id="61"/>
    </w:p>
    <w:p w:rsidR="00E747B3" w:rsidRPr="009708DE" w:rsidRDefault="00E747B3" w:rsidP="00E747B3">
      <w:pPr>
        <w:jc w:val="both"/>
      </w:pPr>
      <w:r w:rsidRPr="00E87049">
        <w:t>Rynny, rury spustowe i czyszczaki należy wymienić na nowe</w:t>
      </w:r>
      <w:r>
        <w:t>. Podczas robót termo</w:t>
      </w:r>
      <w:r w:rsidRPr="00E87049">
        <w:t>modernizacyjnych należy zdemontować wszystkie rynny, rury spustowe wraz z czyszczakami oraz opierzenie z blachy. Następnie po zakończeniu robót należy zamontować nowe rynny i rury spustowe o przekrojach zgodnych z istniejącymi. Rynny i rury spustowe wykonać jako stalowe, ocynkowane, powlekane. Elementy obróbek blacharskich należy łączyć ze sobą za pomocą elastycznego kleju. Ze względu na zmianę szerokości ścian należy zamontować nowe haki do rynien i rur spustowych, oraz zamontować nowe czyszczaki.</w:t>
      </w:r>
    </w:p>
    <w:p w:rsidR="00E747B3" w:rsidRDefault="00E747B3" w:rsidP="00392671">
      <w:pPr>
        <w:spacing w:after="0"/>
        <w:jc w:val="both"/>
        <w:rPr>
          <w:b/>
          <w:color w:val="000000" w:themeColor="text1"/>
          <w:u w:val="single"/>
        </w:rPr>
      </w:pPr>
    </w:p>
    <w:p w:rsidR="00392671" w:rsidRPr="00B875B2" w:rsidRDefault="00392671" w:rsidP="00392671">
      <w:pPr>
        <w:spacing w:after="0"/>
        <w:jc w:val="both"/>
        <w:rPr>
          <w:b/>
          <w:color w:val="000000" w:themeColor="text1"/>
          <w:u w:val="single"/>
        </w:rPr>
      </w:pPr>
      <w:r w:rsidRPr="00B875B2">
        <w:rPr>
          <w:b/>
          <w:color w:val="000000" w:themeColor="text1"/>
          <w:u w:val="single"/>
        </w:rPr>
        <w:t>UWAGA!</w:t>
      </w:r>
    </w:p>
    <w:p w:rsidR="00392671" w:rsidRPr="00AC5458" w:rsidRDefault="00392671" w:rsidP="00392671">
      <w:pPr>
        <w:jc w:val="both"/>
        <w:rPr>
          <w:b/>
          <w:color w:val="000000" w:themeColor="text1"/>
        </w:rPr>
      </w:pPr>
      <w:r w:rsidRPr="00AC5458">
        <w:rPr>
          <w:b/>
          <w:color w:val="000000" w:themeColor="text1"/>
        </w:rPr>
        <w:t>Zastosować materiały o parametrach równoważnych lub lepszych (nie zmieniając przyjętego rozwiązania projektowego).</w:t>
      </w:r>
    </w:p>
    <w:p w:rsidR="00392671" w:rsidRPr="00AC5458" w:rsidRDefault="00392671" w:rsidP="00392671">
      <w:pPr>
        <w:jc w:val="both"/>
        <w:rPr>
          <w:b/>
          <w:color w:val="000000" w:themeColor="text1"/>
        </w:rPr>
      </w:pPr>
      <w:r w:rsidRPr="00AC5458">
        <w:rPr>
          <w:b/>
          <w:color w:val="000000" w:themeColor="text1"/>
        </w:rPr>
        <w:t>Do łączenia płyt styropianowych nie należy używać klejów na rozpuszczalnikach organicznych. Styropian nie może się stykać z materiałami, takimi jak: papa smołowa, roztwór i lepik asfaltowy stosowane na zimno, oleje mineralne, benzyna, ropa itp. Substancje.</w:t>
      </w:r>
    </w:p>
    <w:p w:rsidR="00392671" w:rsidRPr="00881446" w:rsidRDefault="00392671" w:rsidP="00392671">
      <w:pPr>
        <w:jc w:val="both"/>
        <w:rPr>
          <w:b/>
          <w:sz w:val="20"/>
        </w:rPr>
      </w:pPr>
      <w:r w:rsidRPr="0006485A">
        <w:rPr>
          <w:b/>
        </w:rPr>
        <w:t>Prace dekarskie z użyciem pap zgrzewalnych można wykonywać w temperaturze nie mniejszej niż 0</w:t>
      </w:r>
      <w:r>
        <w:rPr>
          <w:b/>
        </w:rPr>
        <w:t>°</w:t>
      </w:r>
      <w:r w:rsidRPr="0006485A">
        <w:rPr>
          <w:b/>
        </w:rPr>
        <w:t>C w przypadku pap z dodatkiem polimeru SBS oraz nie mniejszej niż +5</w:t>
      </w:r>
      <w:r>
        <w:rPr>
          <w:b/>
        </w:rPr>
        <w:t>°</w:t>
      </w:r>
      <w:r w:rsidRPr="0006485A">
        <w:rPr>
          <w:b/>
        </w:rPr>
        <w:t>C w przypadku pap oksydowanych. Temperatury te mogą być nieco niższe pod warunkiem, że rolki papy będą przechowywane w pomieszczeniach ogrzewanych o temperaturze ok. +20</w:t>
      </w:r>
      <w:r>
        <w:rPr>
          <w:b/>
        </w:rPr>
        <w:t>°</w:t>
      </w:r>
      <w:r w:rsidRPr="0006485A">
        <w:rPr>
          <w:b/>
        </w:rPr>
        <w:t>C i wynoszone na dach bezpośrednio przed ich układaniem. Nie należy prowadzić prac dekarskich na dachach o zawilgoconej lub oblodzonej powierzchni, a także podczas opadów atmosferycznych lub silnego wiatru.</w:t>
      </w:r>
    </w:p>
    <w:p w:rsidR="00392671" w:rsidRDefault="00392671" w:rsidP="00392671">
      <w:pPr>
        <w:pStyle w:val="Nagwek2"/>
        <w:numPr>
          <w:ilvl w:val="1"/>
          <w:numId w:val="1"/>
        </w:numPr>
        <w:spacing w:line="240" w:lineRule="auto"/>
        <w:ind w:left="426" w:firstLine="0"/>
        <w:jc w:val="both"/>
        <w:rPr>
          <w:rFonts w:asciiTheme="minorHAnsi" w:hAnsiTheme="minorHAnsi"/>
        </w:rPr>
      </w:pPr>
      <w:bookmarkStart w:id="62" w:name="_Toc473021965"/>
      <w:bookmarkStart w:id="63" w:name="_Toc473032228"/>
      <w:r>
        <w:rPr>
          <w:rFonts w:asciiTheme="minorHAnsi" w:hAnsiTheme="minorHAnsi"/>
        </w:rPr>
        <w:t>Instalacja odgromowa</w:t>
      </w:r>
      <w:bookmarkEnd w:id="62"/>
      <w:bookmarkEnd w:id="63"/>
    </w:p>
    <w:p w:rsidR="00392671" w:rsidRDefault="00392671" w:rsidP="00392671">
      <w:pPr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457F90">
        <w:rPr>
          <w:rFonts w:asciiTheme="minorHAnsi" w:hAnsiTheme="minorHAnsi"/>
        </w:rPr>
        <w:t>Ze względu na zły stan techniczny istniejącej instalacji odgromowej na budynku, należy wykonać  nową. Prace demontażowe istniejącej wykonywać etapami stosowanie do prowadzonych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prac ociepleniowych, tak aby zapewnić przynajmniej częściowa ochronę odgromową podczas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 xml:space="preserve">modernizacji. Zwody poziome wykonać z drutu </w:t>
      </w:r>
      <w:proofErr w:type="spellStart"/>
      <w:r w:rsidRPr="00457F90">
        <w:rPr>
          <w:rFonts w:asciiTheme="minorHAnsi" w:hAnsiTheme="minorHAnsi"/>
        </w:rPr>
        <w:t>FeZn</w:t>
      </w:r>
      <w:proofErr w:type="spellEnd"/>
      <w:r w:rsidRPr="00457F90">
        <w:rPr>
          <w:rFonts w:asciiTheme="minorHAnsi" w:hAnsiTheme="minorHAnsi"/>
        </w:rPr>
        <w:t xml:space="preserve"> </w:t>
      </w:r>
      <w:r w:rsidR="00BA6E13">
        <w:rPr>
          <w:rFonts w:asciiTheme="minorHAnsi" w:hAnsiTheme="minorHAnsi"/>
        </w:rPr>
        <w:t>Ø</w:t>
      </w:r>
      <w:r w:rsidRPr="00457F90">
        <w:rPr>
          <w:rFonts w:asciiTheme="minorHAnsi" w:hAnsiTheme="minorHAnsi"/>
        </w:rPr>
        <w:t xml:space="preserve"> 8. Przewody odprowadzające z drutu </w:t>
      </w:r>
      <w:proofErr w:type="spellStart"/>
      <w:r w:rsidRPr="00457F90">
        <w:rPr>
          <w:rFonts w:asciiTheme="minorHAnsi" w:hAnsiTheme="minorHAnsi"/>
        </w:rPr>
        <w:t>j.w</w:t>
      </w:r>
      <w:proofErr w:type="spellEnd"/>
      <w:r w:rsidRPr="00457F90">
        <w:rPr>
          <w:rFonts w:asciiTheme="minorHAnsi" w:hAnsiTheme="minorHAnsi"/>
        </w:rPr>
        <w:t>.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prowadzić w ocieplenie w rurkach grubościennych, zastosować złącza kontrolne wnękowe na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 xml:space="preserve">wysokości 0,3 m od gruntu. Przewody </w:t>
      </w:r>
      <w:r w:rsidR="00BA6E13" w:rsidRPr="00457F90">
        <w:rPr>
          <w:rFonts w:asciiTheme="minorHAnsi" w:hAnsiTheme="minorHAnsi"/>
        </w:rPr>
        <w:t>odprowadzające</w:t>
      </w:r>
      <w:r w:rsidRPr="00457F90">
        <w:rPr>
          <w:rFonts w:asciiTheme="minorHAnsi" w:hAnsiTheme="minorHAnsi"/>
        </w:rPr>
        <w:t xml:space="preserve"> połączyć z istniejącym uziomem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otokowym. Sprawdzić rezystancję uziomu instalacji odgromowej. Jeśli rezystancja uziomu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przekracza wartość 10 omów należy uziom otokowy uzupełnić o uziomy głębinowe.</w:t>
      </w:r>
    </w:p>
    <w:p w:rsidR="00392671" w:rsidRPr="00457F90" w:rsidRDefault="00392671" w:rsidP="00392671">
      <w:pPr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457F90">
        <w:rPr>
          <w:rFonts w:asciiTheme="minorHAnsi" w:hAnsiTheme="minorHAnsi"/>
        </w:rPr>
        <w:t>Na czas wykonywania prac termomodernizacyjnych, istniejące elementy instalacji odgromowej</w:t>
      </w:r>
    </w:p>
    <w:p w:rsidR="00392671" w:rsidRDefault="00392671" w:rsidP="00392671">
      <w:pPr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457F90">
        <w:rPr>
          <w:rFonts w:asciiTheme="minorHAnsi" w:hAnsiTheme="minorHAnsi"/>
        </w:rPr>
        <w:t>(przewody odprowadzające, zwody, wsporniki) na budynku, zdemontować. Po zakończeniu prac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wykonać nową z dostosowaniem jej do aktualnie obowiązujących norm i przepisów.</w:t>
      </w:r>
      <w:r>
        <w:rPr>
          <w:rFonts w:asciiTheme="minorHAnsi" w:hAnsiTheme="minorHAnsi"/>
        </w:rPr>
        <w:t xml:space="preserve"> </w:t>
      </w:r>
    </w:p>
    <w:p w:rsidR="00392671" w:rsidRPr="00457F90" w:rsidRDefault="00392671" w:rsidP="00392671">
      <w:pPr>
        <w:autoSpaceDE w:val="0"/>
        <w:autoSpaceDN w:val="0"/>
        <w:adjustRightInd w:val="0"/>
        <w:jc w:val="both"/>
        <w:rPr>
          <w:rFonts w:asciiTheme="minorHAnsi" w:hAnsiTheme="minorHAnsi"/>
          <w:i/>
          <w:sz w:val="20"/>
        </w:rPr>
      </w:pPr>
      <w:r w:rsidRPr="00457F90">
        <w:rPr>
          <w:rFonts w:asciiTheme="minorHAnsi" w:hAnsiTheme="minorHAnsi"/>
          <w:i/>
          <w:sz w:val="20"/>
        </w:rPr>
        <w:t>Podstawowe zasady ochrony przed zagrożeniem zawarto w normie ochrony odgromowej, w której stwierdzono, że „wszystkie urządzenia dachowe z materiałów izolacyjnych lub przewodzących, które zawierają wyposażenie elektryczne i/lub służące przetwarzaniu informacji, powinny znajdować się w przestrzeni ochronnej układu zwodów”. Określając obszary przestrzeni chronionych tworzonych przez</w:t>
      </w:r>
      <w:r>
        <w:rPr>
          <w:rFonts w:asciiTheme="minorHAnsi" w:hAnsiTheme="minorHAnsi"/>
          <w:i/>
          <w:sz w:val="20"/>
        </w:rPr>
        <w:t xml:space="preserve"> </w:t>
      </w:r>
      <w:r w:rsidRPr="00457F90">
        <w:rPr>
          <w:rFonts w:asciiTheme="minorHAnsi" w:hAnsiTheme="minorHAnsi"/>
          <w:i/>
          <w:sz w:val="20"/>
        </w:rPr>
        <w:t>naturalne elementy konstrukcyjne obiektów lub układy zwodów urządzenia piorunochronnego LPS</w:t>
      </w:r>
      <w:r>
        <w:rPr>
          <w:rFonts w:asciiTheme="minorHAnsi" w:hAnsiTheme="minorHAnsi"/>
          <w:i/>
          <w:sz w:val="20"/>
        </w:rPr>
        <w:t xml:space="preserve"> </w:t>
      </w:r>
      <w:r w:rsidRPr="00457F90">
        <w:rPr>
          <w:rFonts w:asciiTheme="minorHAnsi" w:hAnsiTheme="minorHAnsi"/>
          <w:i/>
          <w:sz w:val="20"/>
        </w:rPr>
        <w:t>(</w:t>
      </w:r>
      <w:proofErr w:type="spellStart"/>
      <w:r w:rsidRPr="00457F90">
        <w:rPr>
          <w:rFonts w:asciiTheme="minorHAnsi" w:hAnsiTheme="minorHAnsi"/>
          <w:i/>
          <w:sz w:val="20"/>
        </w:rPr>
        <w:t>Lightning</w:t>
      </w:r>
      <w:proofErr w:type="spellEnd"/>
      <w:r w:rsidRPr="00457F90">
        <w:rPr>
          <w:rFonts w:asciiTheme="minorHAnsi" w:hAnsiTheme="minorHAnsi"/>
          <w:i/>
          <w:sz w:val="20"/>
        </w:rPr>
        <w:t xml:space="preserve"> </w:t>
      </w:r>
      <w:proofErr w:type="spellStart"/>
      <w:r w:rsidRPr="00457F90">
        <w:rPr>
          <w:rFonts w:asciiTheme="minorHAnsi" w:hAnsiTheme="minorHAnsi"/>
          <w:i/>
          <w:sz w:val="20"/>
        </w:rPr>
        <w:t>Protection</w:t>
      </w:r>
      <w:proofErr w:type="spellEnd"/>
      <w:r w:rsidRPr="00457F90">
        <w:rPr>
          <w:rFonts w:asciiTheme="minorHAnsi" w:hAnsiTheme="minorHAnsi"/>
          <w:i/>
          <w:sz w:val="20"/>
        </w:rPr>
        <w:t xml:space="preserve"> System) należy uwzględnić wymagania dotyczące kątów ochronnych oraz odstępów</w:t>
      </w:r>
      <w:r>
        <w:rPr>
          <w:rFonts w:asciiTheme="minorHAnsi" w:hAnsiTheme="minorHAnsi"/>
          <w:i/>
          <w:sz w:val="20"/>
        </w:rPr>
        <w:t xml:space="preserve"> </w:t>
      </w:r>
      <w:r w:rsidRPr="00457F90">
        <w:rPr>
          <w:rFonts w:asciiTheme="minorHAnsi" w:hAnsiTheme="minorHAnsi"/>
          <w:i/>
          <w:sz w:val="20"/>
        </w:rPr>
        <w:t>izolacyjnych.</w:t>
      </w:r>
    </w:p>
    <w:p w:rsidR="00392671" w:rsidRPr="00457F90" w:rsidRDefault="00392671" w:rsidP="00392671">
      <w:pPr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457F90">
        <w:rPr>
          <w:rFonts w:asciiTheme="minorHAnsi" w:hAnsiTheme="minorHAnsi"/>
        </w:rPr>
        <w:lastRenderedPageBreak/>
        <w:t>Należy zwrócić szczególną uwagę na ochronę odgromową anten, kominów, itp.</w:t>
      </w:r>
    </w:p>
    <w:p w:rsidR="00392671" w:rsidRPr="00457F90" w:rsidRDefault="00392671" w:rsidP="00392671">
      <w:pPr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457F90">
        <w:rPr>
          <w:rFonts w:asciiTheme="minorHAnsi" w:hAnsiTheme="minorHAnsi"/>
        </w:rPr>
        <w:t>Do wykonania LPS zalecane jest stosowania materiałów zest</w:t>
      </w:r>
      <w:r>
        <w:rPr>
          <w:rFonts w:asciiTheme="minorHAnsi" w:hAnsiTheme="minorHAnsi"/>
        </w:rPr>
        <w:t xml:space="preserve">awionych w tablicy 10 (wg normy </w:t>
      </w:r>
      <w:r w:rsidRPr="00457F90">
        <w:rPr>
          <w:rFonts w:asciiTheme="minorHAnsi" w:hAnsiTheme="minorHAnsi"/>
        </w:rPr>
        <w:t>PNEN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62305-3) lub innych o równoważnych właściwościach mechanicznych, elektrycznych i</w:t>
      </w:r>
      <w:r>
        <w:rPr>
          <w:rFonts w:asciiTheme="minorHAnsi" w:hAnsiTheme="minorHAnsi"/>
        </w:rPr>
        <w:t xml:space="preserve"> </w:t>
      </w:r>
      <w:r w:rsidRPr="00457F90">
        <w:rPr>
          <w:rFonts w:asciiTheme="minorHAnsi" w:hAnsiTheme="minorHAnsi"/>
        </w:rPr>
        <w:t>chemicznych.</w:t>
      </w:r>
    </w:p>
    <w:p w:rsidR="00392671" w:rsidRDefault="00392671" w:rsidP="00392671">
      <w:pPr>
        <w:autoSpaceDE w:val="0"/>
        <w:autoSpaceDN w:val="0"/>
        <w:adjustRightInd w:val="0"/>
        <w:jc w:val="both"/>
        <w:rPr>
          <w:rFonts w:asciiTheme="minorHAnsi" w:hAnsiTheme="minorHAnsi"/>
        </w:rPr>
      </w:pPr>
      <w:r w:rsidRPr="00457F90">
        <w:rPr>
          <w:rFonts w:asciiTheme="minorHAnsi" w:hAnsiTheme="minorHAnsi"/>
        </w:rPr>
        <w:t>Należy wykonać sprawdzające pomiary elektryczne nowej instalacji odgromowej.</w:t>
      </w:r>
    </w:p>
    <w:p w:rsidR="00392671" w:rsidRPr="002251DB" w:rsidRDefault="00392671" w:rsidP="00392671">
      <w:pPr>
        <w:jc w:val="both"/>
        <w:rPr>
          <w:rFonts w:asciiTheme="minorHAnsi" w:hAnsiTheme="minorHAnsi"/>
          <w:b/>
          <w:u w:val="single"/>
        </w:rPr>
      </w:pPr>
      <w:r w:rsidRPr="00457F90">
        <w:rPr>
          <w:rFonts w:asciiTheme="minorHAnsi" w:hAnsiTheme="minorHAnsi"/>
          <w:b/>
          <w:u w:val="single"/>
        </w:rPr>
        <w:t>Projekt instalacji odgromowej wg odr</w:t>
      </w:r>
      <w:r w:rsidRPr="00457F90">
        <w:rPr>
          <w:rFonts w:asciiTheme="minorHAnsi" w:hAnsiTheme="minorHAnsi" w:hint="eastAsia"/>
          <w:b/>
          <w:u w:val="single"/>
        </w:rPr>
        <w:t>ę</w:t>
      </w:r>
      <w:r w:rsidRPr="00457F90">
        <w:rPr>
          <w:rFonts w:asciiTheme="minorHAnsi" w:hAnsiTheme="minorHAnsi"/>
          <w:b/>
          <w:u w:val="single"/>
        </w:rPr>
        <w:t>bnego opracowania - bran</w:t>
      </w:r>
      <w:r w:rsidRPr="00457F90">
        <w:rPr>
          <w:rFonts w:asciiTheme="minorHAnsi" w:hAnsiTheme="minorHAnsi" w:hint="eastAsia"/>
          <w:b/>
          <w:u w:val="single"/>
        </w:rPr>
        <w:t>ż</w:t>
      </w:r>
      <w:r w:rsidRPr="00457F90">
        <w:rPr>
          <w:rFonts w:asciiTheme="minorHAnsi" w:hAnsiTheme="minorHAnsi"/>
          <w:b/>
          <w:u w:val="single"/>
        </w:rPr>
        <w:t>a elektryczna.</w:t>
      </w:r>
      <w:r w:rsidRPr="006172A2">
        <w:rPr>
          <w:rFonts w:asciiTheme="minorHAnsi" w:hAnsiTheme="minorHAnsi"/>
        </w:rPr>
        <w:t xml:space="preserve"> </w:t>
      </w:r>
    </w:p>
    <w:p w:rsidR="00392671" w:rsidRPr="00F53EB6" w:rsidRDefault="00392671" w:rsidP="00392671">
      <w:pPr>
        <w:spacing w:after="0"/>
        <w:jc w:val="both"/>
        <w:rPr>
          <w:b/>
          <w:u w:val="single"/>
        </w:rPr>
      </w:pPr>
      <w:r w:rsidRPr="00F53EB6">
        <w:rPr>
          <w:b/>
          <w:u w:val="single"/>
        </w:rPr>
        <w:t>WSZELKIE PRACE MONTAŻOWE, REMONTOWE WYKONAĆ ZGODNIE Z TECHNOLOGIĄ PRODUCENTA Z UŻYCIEM SYSTEMOWYCH AKCESORIÓW, ZGODNIE ZE SZTUKĄ BUDOWLANĄ.</w:t>
      </w:r>
    </w:p>
    <w:p w:rsidR="00392671" w:rsidRPr="003E46D6" w:rsidRDefault="00392671" w:rsidP="00392671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64" w:name="_Toc473021966"/>
      <w:bookmarkStart w:id="65" w:name="_Toc473032229"/>
      <w:r>
        <w:rPr>
          <w:rFonts w:asciiTheme="minorHAnsi" w:hAnsiTheme="minorHAnsi"/>
        </w:rPr>
        <w:t>Wpływ obiektu na środowisko oraz zdrowie ludzi i obiektów sąsiednich</w:t>
      </w:r>
      <w:bookmarkEnd w:id="64"/>
      <w:bookmarkEnd w:id="65"/>
    </w:p>
    <w:p w:rsidR="00392671" w:rsidRPr="003E46D6" w:rsidRDefault="00392671" w:rsidP="00392671">
      <w:pPr>
        <w:spacing w:after="0"/>
        <w:jc w:val="both"/>
        <w:rPr>
          <w:rFonts w:asciiTheme="minorHAnsi" w:hAnsiTheme="minorHAnsi" w:cs="Calibri"/>
        </w:rPr>
      </w:pPr>
      <w:r w:rsidRPr="00677F20">
        <w:rPr>
          <w:rFonts w:asciiTheme="minorHAnsi" w:hAnsiTheme="minorHAnsi"/>
        </w:rPr>
        <w:t xml:space="preserve">Przedmiotowy budynek nie oddziałuje negatywnie na środowisko tym samym nie stanowi zagrożenia dla niego jak i dla ludzi, i sąsiednich budynków. </w:t>
      </w:r>
      <w:r w:rsidRPr="00677F20">
        <w:rPr>
          <w:rFonts w:asciiTheme="minorHAnsi" w:hAnsiTheme="minorHAnsi" w:cs="Calibri"/>
        </w:rPr>
        <w:t>Prowadzone prace budowlane na obiekcie nie wymagają sporządzenia raportu o oddziaływaniu na środowisko zgodnie z Rozporządzeniem Rady Ministrów z dnia 9 listopada 2004 roku w sprawie określenia rodzajów przedsięwzięć mogących znacząco oddziaływać na środowisko oraz szczegółowych uwarunkowań związanych z kwalifikowaniem przedsięwzięcia do sporządzenia raportu o oddziaływaniu na środowisko.</w:t>
      </w:r>
    </w:p>
    <w:p w:rsidR="00392671" w:rsidRDefault="00392671" w:rsidP="00392671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66" w:name="_Toc473021967"/>
      <w:bookmarkStart w:id="67" w:name="_Toc473032230"/>
      <w:r w:rsidRPr="00677F20">
        <w:rPr>
          <w:rFonts w:asciiTheme="minorHAnsi" w:hAnsiTheme="minorHAnsi"/>
        </w:rPr>
        <w:t>Informacja o obszarze oddziaływania obiektu</w:t>
      </w:r>
      <w:bookmarkEnd w:id="66"/>
      <w:bookmarkEnd w:id="67"/>
    </w:p>
    <w:p w:rsidR="00392671" w:rsidRPr="00F635B3" w:rsidRDefault="00392671" w:rsidP="00392671">
      <w:pPr>
        <w:jc w:val="both"/>
      </w:pPr>
      <w:r w:rsidRPr="00024AB4">
        <w:t xml:space="preserve">Zakres prac projektowych przedstawiony w dokumentacji </w:t>
      </w:r>
      <w:r>
        <w:t xml:space="preserve">mieści się w granicach działki </w:t>
      </w:r>
      <w:proofErr w:type="spellStart"/>
      <w:r>
        <w:t>nr</w:t>
      </w:r>
      <w:proofErr w:type="spellEnd"/>
      <w:r>
        <w:t xml:space="preserve">. </w:t>
      </w:r>
      <w:r>
        <w:rPr>
          <w:rFonts w:asciiTheme="minorHAnsi" w:hAnsiTheme="minorHAnsi"/>
          <w:sz w:val="24"/>
          <w:szCs w:val="24"/>
        </w:rPr>
        <w:t>1042/2 i</w:t>
      </w:r>
      <w:r>
        <w:t xml:space="preserve"> nie wykracza poza jej granice</w:t>
      </w:r>
      <w:r w:rsidRPr="00024AB4">
        <w:t xml:space="preserve">. Realizacja przedmiotowej inwestycji nie powoduje ograniczenia dostępu do drogi publicznej, możliwości korzystania z wody, kanalizacji, energii elektrycznej i cieplnej oraz środków łączności przez osoby trzecie w obszarze oddziaływania obiektu budowlanego. Ponadto nie wpływa negatywnie na dostęp światła dziennego do pomieszczeń przeznaczonych na pobyt ludzi. Rozwiązania techniczne, usytuowanie budynku oraz sposób zagospodarowania terenu nie powodują uciążliwości związanych z hałasem, wibracjami, zakłóceniami elektrycznymi i promieniowaniem, a także zanieczyszczeniem powietrza, wody i </w:t>
      </w:r>
      <w:r>
        <w:t>gleby.</w:t>
      </w:r>
    </w:p>
    <w:p w:rsidR="00392671" w:rsidRDefault="00392671" w:rsidP="00392671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68" w:name="_Toc473021968"/>
      <w:bookmarkStart w:id="69" w:name="_Toc473032231"/>
      <w:r>
        <w:rPr>
          <w:rFonts w:asciiTheme="minorHAnsi" w:hAnsiTheme="minorHAnsi"/>
        </w:rPr>
        <w:t>Obszar oddziaływania inwestycji</w:t>
      </w:r>
      <w:bookmarkEnd w:id="68"/>
      <w:bookmarkEnd w:id="69"/>
    </w:p>
    <w:p w:rsidR="00392671" w:rsidRPr="003228B5" w:rsidRDefault="00392671" w:rsidP="00392671">
      <w:pPr>
        <w:jc w:val="both"/>
      </w:pPr>
      <w:r w:rsidRPr="003228B5">
        <w:t>Wykaz przepisów prawa w oparciu, o które dokonano określenia obszaru oddziaływania obiektu budowlanego:</w:t>
      </w:r>
    </w:p>
    <w:p w:rsidR="00392671" w:rsidRPr="003228B5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 w:cs="Tahoma"/>
          <w:color w:val="000000"/>
        </w:rPr>
      </w:pPr>
      <w:r w:rsidRPr="003228B5">
        <w:rPr>
          <w:rFonts w:asciiTheme="minorHAnsi" w:hAnsiTheme="minorHAnsi" w:cs="Tahoma"/>
          <w:color w:val="000000"/>
        </w:rPr>
        <w:t xml:space="preserve">Ustawa Prawo Budowlane z dn. </w:t>
      </w:r>
      <w:r w:rsidRPr="003228B5">
        <w:rPr>
          <w:rFonts w:asciiTheme="minorHAnsi" w:hAnsiTheme="minorHAnsi"/>
        </w:rPr>
        <w:t>7 lipca 1994 r. (</w:t>
      </w:r>
      <w:proofErr w:type="spellStart"/>
      <w:r w:rsidRPr="003228B5">
        <w:rPr>
          <w:rFonts w:asciiTheme="minorHAnsi" w:hAnsiTheme="minorHAnsi"/>
        </w:rPr>
        <w:t>Dz.U</w:t>
      </w:r>
      <w:proofErr w:type="spellEnd"/>
      <w:r w:rsidRPr="003228B5">
        <w:rPr>
          <w:rFonts w:asciiTheme="minorHAnsi" w:hAnsiTheme="minorHAnsi"/>
        </w:rPr>
        <w:t>. 2016, poz. 290)</w:t>
      </w:r>
    </w:p>
    <w:p w:rsidR="00392671" w:rsidRPr="003228B5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/>
        </w:rPr>
      </w:pPr>
      <w:r w:rsidRPr="003228B5">
        <w:rPr>
          <w:rFonts w:asciiTheme="minorHAnsi" w:hAnsiTheme="minorHAnsi"/>
        </w:rPr>
        <w:t xml:space="preserve">Rozporządzenie Ministra Infrastruktury z dnia 12.04.2002 r. (Dz. U. </w:t>
      </w:r>
      <w:proofErr w:type="spellStart"/>
      <w:r w:rsidRPr="003228B5">
        <w:rPr>
          <w:rFonts w:asciiTheme="minorHAnsi" w:hAnsiTheme="minorHAnsi"/>
        </w:rPr>
        <w:t>nr</w:t>
      </w:r>
      <w:proofErr w:type="spellEnd"/>
      <w:r w:rsidRPr="003228B5">
        <w:rPr>
          <w:rFonts w:asciiTheme="minorHAnsi" w:hAnsiTheme="minorHAnsi"/>
        </w:rPr>
        <w:t>. 75, poz. 690) w sprawie warunków technicznych, jakim powinny odpowiadać budynki i ich usytuowanie (Dz. U. z dn. 18 września 2015r., poz. 1422, z późniejszymi zmianami)</w:t>
      </w:r>
    </w:p>
    <w:p w:rsidR="00392671" w:rsidRPr="003228B5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 w:cs="Tahoma"/>
          <w:color w:val="000000"/>
        </w:rPr>
      </w:pPr>
      <w:r w:rsidRPr="003228B5">
        <w:rPr>
          <w:rFonts w:asciiTheme="minorHAnsi" w:hAnsiTheme="minorHAnsi" w:cs="Tahoma"/>
          <w:color w:val="000000"/>
        </w:rPr>
        <w:t>Ustawa z dnia 21 marca 1985r. O drogach publicznych (Dz. U. z dnia 31 marca 2015, poz. 460, z późniejszymi zmianami)</w:t>
      </w:r>
    </w:p>
    <w:p w:rsidR="00392671" w:rsidRPr="003228B5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 w:cs="Tahoma"/>
          <w:color w:val="000000"/>
        </w:rPr>
      </w:pPr>
      <w:r w:rsidRPr="003228B5">
        <w:rPr>
          <w:rFonts w:asciiTheme="minorHAnsi" w:hAnsiTheme="minorHAnsi" w:cs="Tahoma"/>
          <w:color w:val="000000"/>
        </w:rPr>
        <w:t>Ustawa z dnia 27 marca 2003r O planowaniu i zagospodarowaniu przestrzennym (Dz. U. z dnia 10 lutego 2015r., poz. 199, z późniejszymi zmianami)</w:t>
      </w:r>
    </w:p>
    <w:p w:rsidR="00392671" w:rsidRPr="003228B5" w:rsidRDefault="00392671" w:rsidP="00392671">
      <w:pPr>
        <w:pStyle w:val="Akapitzlist"/>
        <w:numPr>
          <w:ilvl w:val="0"/>
          <w:numId w:val="7"/>
        </w:numPr>
        <w:spacing w:after="200"/>
        <w:ind w:left="1134"/>
        <w:jc w:val="both"/>
        <w:rPr>
          <w:rFonts w:asciiTheme="minorHAnsi" w:hAnsiTheme="minorHAnsi" w:cs="Tahoma"/>
          <w:color w:val="000000"/>
        </w:rPr>
      </w:pPr>
      <w:r w:rsidRPr="003228B5">
        <w:rPr>
          <w:rFonts w:asciiTheme="minorHAnsi" w:hAnsiTheme="minorHAnsi" w:cs="Tahoma"/>
          <w:color w:val="000000"/>
        </w:rPr>
        <w:t>Rozporządzenie Ministra Transportu, Budownictwa i Gospodarki Morskiej z dnia 25 kwietnia 2012r. W sprawie ustalania geotechnicznych warunków posadowienia obiektów budowlanych (Dz. U. z dnia 27 kwietnia 2012r., poz. 463)</w:t>
      </w:r>
    </w:p>
    <w:p w:rsidR="00392671" w:rsidRPr="003228B5" w:rsidRDefault="00392671" w:rsidP="00392671">
      <w:pPr>
        <w:jc w:val="both"/>
      </w:pPr>
      <w:r w:rsidRPr="003228B5">
        <w:t>Po przeprowadzonej analizie stwierdzono, że obszar oddziaływania występuje tylko na przedmiotow</w:t>
      </w:r>
      <w:r>
        <w:t>ej działce.</w:t>
      </w:r>
    </w:p>
    <w:p w:rsidR="00392671" w:rsidRPr="00677F20" w:rsidRDefault="00392671" w:rsidP="00392671">
      <w:pPr>
        <w:pStyle w:val="Nagwek2"/>
        <w:numPr>
          <w:ilvl w:val="1"/>
          <w:numId w:val="1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70" w:name="_Toc473021969"/>
      <w:bookmarkStart w:id="71" w:name="_Toc473032232"/>
      <w:r w:rsidRPr="00677F20">
        <w:rPr>
          <w:rFonts w:asciiTheme="minorHAnsi" w:hAnsiTheme="minorHAnsi"/>
        </w:rPr>
        <w:lastRenderedPageBreak/>
        <w:t xml:space="preserve">Prace remontowe i związane z nimi uregulowania prawne w zakresie </w:t>
      </w:r>
      <w:r>
        <w:rPr>
          <w:rFonts w:asciiTheme="minorHAnsi" w:hAnsiTheme="minorHAnsi"/>
        </w:rPr>
        <w:tab/>
      </w:r>
      <w:r w:rsidRPr="00677F20">
        <w:rPr>
          <w:rFonts w:asciiTheme="minorHAnsi" w:hAnsiTheme="minorHAnsi"/>
        </w:rPr>
        <w:t>ochrony ptaków</w:t>
      </w:r>
      <w:bookmarkEnd w:id="70"/>
      <w:bookmarkEnd w:id="71"/>
    </w:p>
    <w:p w:rsidR="00392671" w:rsidRPr="000F306A" w:rsidRDefault="00392671" w:rsidP="00392671">
      <w:pPr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>Z  przepisów  prawa wynika konieczność uwzględniania obecności ptaków w budynkach w trakcie</w:t>
      </w:r>
      <w:r>
        <w:rPr>
          <w:rFonts w:asciiTheme="minorHAnsi" w:hAnsiTheme="minorHAnsi"/>
        </w:rPr>
        <w:t xml:space="preserve"> prowadzenia prac remontowych. </w:t>
      </w:r>
      <w:r w:rsidRPr="00677F20">
        <w:rPr>
          <w:rFonts w:asciiTheme="minorHAnsi" w:hAnsiTheme="minorHAnsi"/>
        </w:rPr>
        <w:t xml:space="preserve">Podczas prac inwentaryzacyjnych w elewacji budynku nie stwierdzono żadnych ubytków ani szczelin, w których mogłyby gniazdować ptaki. </w:t>
      </w:r>
    </w:p>
    <w:p w:rsidR="00392671" w:rsidRPr="003146F4" w:rsidRDefault="00392671" w:rsidP="00392671">
      <w:pPr>
        <w:pStyle w:val="Nagwek2"/>
        <w:jc w:val="both"/>
        <w:rPr>
          <w:rFonts w:asciiTheme="minorHAnsi" w:hAnsiTheme="minorHAnsi"/>
        </w:rPr>
      </w:pPr>
      <w:bookmarkStart w:id="72" w:name="_Toc473021970"/>
      <w:bookmarkStart w:id="73" w:name="_Toc473032233"/>
      <w:r w:rsidRPr="003146F4">
        <w:rPr>
          <w:rFonts w:asciiTheme="minorHAnsi" w:hAnsiTheme="minorHAnsi"/>
        </w:rPr>
        <w:t>WARUNKI OCHRONY POŻAROWEJ</w:t>
      </w:r>
      <w:bookmarkEnd w:id="72"/>
      <w:bookmarkEnd w:id="73"/>
    </w:p>
    <w:p w:rsidR="00392671" w:rsidRPr="003146F4" w:rsidRDefault="00392671" w:rsidP="00392671">
      <w:pPr>
        <w:jc w:val="both"/>
        <w:rPr>
          <w:rFonts w:asciiTheme="minorHAnsi" w:hAnsiTheme="minorHAnsi"/>
          <w:b/>
        </w:rPr>
      </w:pPr>
      <w:r w:rsidRPr="0098065C">
        <w:rPr>
          <w:rFonts w:asciiTheme="minorHAnsi" w:hAnsiTheme="minorHAnsi"/>
          <w:b/>
          <w:sz w:val="20"/>
          <w:u w:val="single"/>
        </w:rPr>
        <w:t>PROWADZONE PRACE NA OBIEKCIE NIE STANOWIĄ ODBUDOWY, ROZBUDOWY, PRZEBUDOWY, NADBUDOWY ANI ZMIANY SPOSOBU UŻYTKOWANIA, NIE WPROWADZAJĄ ZMIAN DOTYCZĄCYCH DRÓG POŻAROWYCH ANI NIE INGERUJĄ W ISTNIEJĄCE WARUNKI OCHRONY PRZECIWPOŻAROWEJ. W ZWIĄZKU Z TYM ROZPORZĄDZENIE MINISTRA SPRAW WEWNĘTRZNYCH I ADMINISTRACJI Z DNIA 30 LIPCA 2009R. ZMIENIAJĄCE ROZPORZĄDZENIE W SPRAWIE UZGADNIANIA PROJEKTU BUDOWLANEGO POD WZGLĘDEM OCHRONY PRZECIWPOŻAROWEJ (</w:t>
      </w:r>
      <w:proofErr w:type="spellStart"/>
      <w:r w:rsidRPr="0098065C">
        <w:rPr>
          <w:rFonts w:asciiTheme="minorHAnsi" w:hAnsiTheme="minorHAnsi"/>
          <w:b/>
          <w:sz w:val="20"/>
          <w:u w:val="single"/>
        </w:rPr>
        <w:t>Dz.U</w:t>
      </w:r>
      <w:proofErr w:type="spellEnd"/>
      <w:r w:rsidRPr="0098065C">
        <w:rPr>
          <w:rFonts w:asciiTheme="minorHAnsi" w:hAnsiTheme="minorHAnsi"/>
          <w:b/>
          <w:sz w:val="20"/>
          <w:u w:val="single"/>
        </w:rPr>
        <w:t>. Nr 119, poz. 998 z 2009r.) NIE NAKŁADA OBOWIĄZKU UZGADNIANIA PROJEKTU POD WZGLĘDEM ZGODNOŚCI Z WYMAGANIAMI OCHRONY PRZECIWPOŻAROWEJ.</w:t>
      </w:r>
    </w:p>
    <w:p w:rsidR="00392671" w:rsidRDefault="00392671" w:rsidP="00392671">
      <w:pPr>
        <w:pStyle w:val="Nagwek2"/>
        <w:numPr>
          <w:ilvl w:val="1"/>
          <w:numId w:val="29"/>
        </w:numPr>
        <w:tabs>
          <w:tab w:val="left" w:pos="993"/>
        </w:tabs>
        <w:jc w:val="both"/>
        <w:rPr>
          <w:rFonts w:asciiTheme="minorHAnsi" w:hAnsiTheme="minorHAnsi"/>
        </w:rPr>
      </w:pPr>
      <w:bookmarkStart w:id="74" w:name="_Toc473021971"/>
      <w:bookmarkStart w:id="75" w:name="_Toc473032234"/>
      <w:r w:rsidRPr="00677F20">
        <w:rPr>
          <w:rFonts w:asciiTheme="minorHAnsi" w:hAnsiTheme="minorHAnsi"/>
        </w:rPr>
        <w:t>Dane ogólne</w:t>
      </w:r>
      <w:bookmarkEnd w:id="74"/>
      <w:bookmarkEnd w:id="75"/>
    </w:p>
    <w:p w:rsidR="00392671" w:rsidRPr="00E03CDF" w:rsidRDefault="00392671" w:rsidP="00392671">
      <w:pPr>
        <w:pStyle w:val="Akapitzlist"/>
        <w:ind w:left="0"/>
        <w:jc w:val="both"/>
        <w:rPr>
          <w:rFonts w:asciiTheme="minorHAnsi" w:hAnsiTheme="minorHAnsi"/>
        </w:rPr>
      </w:pPr>
      <w:r w:rsidRPr="00E03CDF">
        <w:t xml:space="preserve">Budynek posiada </w:t>
      </w:r>
      <w:r>
        <w:t>1</w:t>
      </w:r>
      <w:r w:rsidRPr="00E03CDF">
        <w:t xml:space="preserve"> kondygnacje </w:t>
      </w:r>
      <w:r w:rsidR="00BA6E13">
        <w:t>po</w:t>
      </w:r>
      <w:r w:rsidRPr="00E03CDF">
        <w:t>dziemn</w:t>
      </w:r>
      <w:r>
        <w:t>ą</w:t>
      </w:r>
      <w:r w:rsidR="00BA6E13">
        <w:t xml:space="preserve"> i 3 kondygnacje nadziemne</w:t>
      </w:r>
      <w:r w:rsidRPr="00E03CDF">
        <w:t>.</w:t>
      </w:r>
      <w:r>
        <w:t xml:space="preserve"> </w:t>
      </w:r>
      <w:r w:rsidRPr="00E03CDF">
        <w:t xml:space="preserve">Zaliczany do </w:t>
      </w:r>
      <w:r>
        <w:t xml:space="preserve">grup wysokości - </w:t>
      </w:r>
      <w:r w:rsidRPr="00E03CDF">
        <w:t>niskich(N). Pełni</w:t>
      </w:r>
      <w:r>
        <w:t xml:space="preserve"> </w:t>
      </w:r>
      <w:r w:rsidRPr="00E03CDF">
        <w:t xml:space="preserve">funkcję </w:t>
      </w:r>
      <w:r w:rsidR="00BA6E13">
        <w:t>dydaktyczno - wychowawczą</w:t>
      </w:r>
      <w:r>
        <w:t>. Zaliczany do kategorii ZL</w:t>
      </w:r>
      <w:r w:rsidR="00BA6E13">
        <w:t xml:space="preserve"> I</w:t>
      </w:r>
      <w:r>
        <w:t>I</w:t>
      </w:r>
      <w:r w:rsidRPr="00E03CDF">
        <w:t xml:space="preserve"> o klasie odporności budynku "</w:t>
      </w:r>
      <w:r w:rsidR="00BA6E13">
        <w:t>B</w:t>
      </w:r>
      <w:r w:rsidRPr="00E03CDF">
        <w:t>"</w:t>
      </w:r>
      <w:r>
        <w:t>.</w:t>
      </w:r>
    </w:p>
    <w:p w:rsidR="00392671" w:rsidRPr="00677F20" w:rsidRDefault="00392671" w:rsidP="00392671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76" w:name="_Toc473021972"/>
      <w:bookmarkStart w:id="77" w:name="_Toc473032235"/>
      <w:r w:rsidRPr="00677F20">
        <w:rPr>
          <w:rFonts w:asciiTheme="minorHAnsi" w:hAnsiTheme="minorHAnsi"/>
        </w:rPr>
        <w:t>Ocena zagrożenia wybuchem</w:t>
      </w:r>
      <w:bookmarkEnd w:id="76"/>
      <w:bookmarkEnd w:id="77"/>
    </w:p>
    <w:p w:rsidR="00392671" w:rsidRPr="00677F20" w:rsidRDefault="00392671" w:rsidP="00392671">
      <w:pPr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>W obiektach nie przewiduje się materiałów mogących tworzyć mieszaniny wybuchowe, tak więc brak jest stref zagrożenia wybuchem.</w:t>
      </w:r>
    </w:p>
    <w:p w:rsidR="00392671" w:rsidRPr="00677F20" w:rsidRDefault="00392671" w:rsidP="00392671">
      <w:pPr>
        <w:pStyle w:val="Nagwek2"/>
        <w:numPr>
          <w:ilvl w:val="1"/>
          <w:numId w:val="1"/>
        </w:numPr>
        <w:jc w:val="both"/>
        <w:rPr>
          <w:rFonts w:asciiTheme="minorHAnsi" w:hAnsiTheme="minorHAnsi"/>
        </w:rPr>
      </w:pPr>
      <w:bookmarkStart w:id="78" w:name="_Toc473021973"/>
      <w:bookmarkStart w:id="79" w:name="_Toc473032236"/>
      <w:r w:rsidRPr="00677F20">
        <w:rPr>
          <w:rFonts w:asciiTheme="minorHAnsi" w:hAnsiTheme="minorHAnsi"/>
        </w:rPr>
        <w:t>Warunki zapewnienia bezpieczeństwa pożarowego</w:t>
      </w:r>
      <w:bookmarkEnd w:id="78"/>
      <w:bookmarkEnd w:id="79"/>
    </w:p>
    <w:p w:rsidR="00392671" w:rsidRDefault="00392671" w:rsidP="00392671">
      <w:pPr>
        <w:jc w:val="both"/>
        <w:rPr>
          <w:rFonts w:asciiTheme="minorHAnsi" w:hAnsiTheme="minorHAnsi"/>
          <w:b/>
          <w:sz w:val="20"/>
          <w:u w:val="single"/>
        </w:rPr>
      </w:pPr>
      <w:r w:rsidRPr="00677F20">
        <w:rPr>
          <w:rFonts w:asciiTheme="minorHAnsi" w:hAnsiTheme="minorHAnsi"/>
        </w:rPr>
        <w:t>System</w:t>
      </w:r>
      <w:r>
        <w:rPr>
          <w:rFonts w:asciiTheme="minorHAnsi" w:hAnsiTheme="minorHAnsi"/>
        </w:rPr>
        <w:t xml:space="preserve"> </w:t>
      </w:r>
      <w:proofErr w:type="spellStart"/>
      <w:r w:rsidRPr="00677F20">
        <w:rPr>
          <w:rFonts w:asciiTheme="minorHAnsi" w:hAnsiTheme="minorHAnsi"/>
        </w:rPr>
        <w:t>docieplania</w:t>
      </w:r>
      <w:proofErr w:type="spellEnd"/>
      <w:r w:rsidRPr="00677F20">
        <w:rPr>
          <w:rFonts w:asciiTheme="minorHAnsi" w:hAnsiTheme="minorHAnsi"/>
        </w:rPr>
        <w:t xml:space="preserve"> musi być klasyfikowany jako wyrób niepalny, niekąpiący i nieodpadający pod wpływem ognia tj.: minimum A2-s1-d0. Zastosowanie rozwiązania systemowego posiadającego</w:t>
      </w:r>
      <w:r>
        <w:rPr>
          <w:rFonts w:asciiTheme="minorHAnsi" w:hAnsiTheme="minorHAnsi"/>
        </w:rPr>
        <w:t xml:space="preserve"> </w:t>
      </w:r>
      <w:r w:rsidRPr="00677F20">
        <w:rPr>
          <w:rFonts w:asciiTheme="minorHAnsi" w:hAnsiTheme="minorHAnsi"/>
        </w:rPr>
        <w:t>aprobatę ITB zapewni właściwa</w:t>
      </w:r>
      <w:r>
        <w:rPr>
          <w:rFonts w:asciiTheme="minorHAnsi" w:hAnsiTheme="minorHAnsi"/>
        </w:rPr>
        <w:t xml:space="preserve"> </w:t>
      </w:r>
      <w:r w:rsidRPr="00677F20">
        <w:rPr>
          <w:rFonts w:asciiTheme="minorHAnsi" w:hAnsiTheme="minorHAnsi"/>
        </w:rPr>
        <w:t>ochronę</w:t>
      </w:r>
      <w:r>
        <w:rPr>
          <w:rFonts w:asciiTheme="minorHAnsi" w:hAnsiTheme="minorHAnsi"/>
        </w:rPr>
        <w:t xml:space="preserve"> </w:t>
      </w:r>
      <w:r w:rsidRPr="00677F20">
        <w:rPr>
          <w:rFonts w:asciiTheme="minorHAnsi" w:hAnsiTheme="minorHAnsi"/>
        </w:rPr>
        <w:t>przeciwpożarową ocieplenia</w:t>
      </w:r>
      <w:r>
        <w:rPr>
          <w:rFonts w:asciiTheme="minorHAnsi" w:hAnsiTheme="minorHAnsi"/>
        </w:rPr>
        <w:t>.</w:t>
      </w:r>
    </w:p>
    <w:p w:rsidR="00392671" w:rsidRPr="00603810" w:rsidRDefault="00392671" w:rsidP="00392671">
      <w:pPr>
        <w:spacing w:after="0" w:line="240" w:lineRule="auto"/>
        <w:jc w:val="both"/>
        <w:rPr>
          <w:rFonts w:asciiTheme="minorHAnsi" w:hAnsiTheme="minorHAnsi"/>
          <w:b/>
          <w:sz w:val="20"/>
          <w:u w:val="single"/>
        </w:rPr>
      </w:pPr>
      <w:r w:rsidRPr="0098065C">
        <w:rPr>
          <w:rFonts w:asciiTheme="minorHAnsi" w:hAnsiTheme="minorHAnsi"/>
          <w:b/>
          <w:sz w:val="20"/>
          <w:u w:val="single"/>
        </w:rPr>
        <w:t>UWAGI:</w:t>
      </w:r>
    </w:p>
    <w:p w:rsidR="00392671" w:rsidRPr="0098065C" w:rsidRDefault="00392671" w:rsidP="00392671">
      <w:pPr>
        <w:pStyle w:val="Akapitzlist"/>
        <w:numPr>
          <w:ilvl w:val="0"/>
          <w:numId w:val="24"/>
        </w:numPr>
        <w:spacing w:after="200"/>
        <w:jc w:val="both"/>
        <w:rPr>
          <w:rFonts w:asciiTheme="minorHAnsi" w:hAnsiTheme="minorHAnsi"/>
          <w:b/>
          <w:sz w:val="20"/>
          <w:u w:val="single"/>
        </w:rPr>
      </w:pPr>
      <w:r w:rsidRPr="0098065C">
        <w:rPr>
          <w:rFonts w:asciiTheme="minorHAnsi" w:hAnsiTheme="minorHAnsi"/>
          <w:b/>
          <w:sz w:val="20"/>
          <w:u w:val="single"/>
        </w:rPr>
        <w:t>INNE NIE UJĘTE W OPISIE ELEMENTY LUB PROBLEMY ZAISTNIAŁE W TRAKCIE REALIZACJI WYJAŚNIENIA BĘDĄ NA BUDOWIE W RAMACH NADZORU AUTORSKIEGO.</w:t>
      </w:r>
    </w:p>
    <w:p w:rsidR="00392671" w:rsidRPr="0098065C" w:rsidRDefault="00392671" w:rsidP="00392671">
      <w:pPr>
        <w:pStyle w:val="Akapitzlist"/>
        <w:numPr>
          <w:ilvl w:val="0"/>
          <w:numId w:val="24"/>
        </w:numPr>
        <w:spacing w:after="200"/>
        <w:jc w:val="both"/>
        <w:rPr>
          <w:rFonts w:asciiTheme="minorHAnsi" w:hAnsiTheme="minorHAnsi"/>
          <w:b/>
          <w:sz w:val="20"/>
          <w:u w:val="single"/>
        </w:rPr>
      </w:pPr>
      <w:r w:rsidRPr="0098065C">
        <w:rPr>
          <w:rFonts w:asciiTheme="minorHAnsi" w:hAnsiTheme="minorHAnsi"/>
          <w:b/>
          <w:sz w:val="20"/>
          <w:u w:val="single"/>
        </w:rPr>
        <w:t>WSZYSTKIE ROBOTY OGÓLNOBUDOWLANE NALEŻY PROWADZIĆ ZGODNIE Z OBOWIĄZUJĄCYMI PRZEPISAMI I „TECHNICZNYMI WARUNKAMI WYKONANIA I ODBIORU ROBÓT BUDOWLANO – MONTAŻOWYCH” POD NADZOREM UPRAWNIONYCH OSÓB.</w:t>
      </w:r>
    </w:p>
    <w:p w:rsidR="00392671" w:rsidRPr="0098065C" w:rsidRDefault="00392671" w:rsidP="00392671">
      <w:pPr>
        <w:pStyle w:val="Akapitzlist"/>
        <w:numPr>
          <w:ilvl w:val="0"/>
          <w:numId w:val="24"/>
        </w:numPr>
        <w:spacing w:after="200"/>
        <w:jc w:val="both"/>
        <w:rPr>
          <w:rFonts w:asciiTheme="minorHAnsi" w:hAnsiTheme="minorHAnsi"/>
          <w:b/>
          <w:sz w:val="20"/>
          <w:u w:val="single"/>
        </w:rPr>
      </w:pPr>
      <w:r w:rsidRPr="0098065C">
        <w:rPr>
          <w:rFonts w:asciiTheme="minorHAnsi" w:hAnsiTheme="minorHAnsi"/>
          <w:b/>
          <w:sz w:val="20"/>
          <w:u w:val="single"/>
        </w:rPr>
        <w:t>WSZYSTKIE PRACE ZWIĄZANE Z PRZYGOTOWANIEM I WYKOŃCZENIEM POWIERZCHNI WYKONAĆ ZGODNIE Z WARUNKAMI OKREŚLONYMI W ŚWIADECTWIE ITB DLA PRZYJĘTEGO SYSTEMU.</w:t>
      </w:r>
    </w:p>
    <w:p w:rsidR="00392671" w:rsidRDefault="00392671" w:rsidP="00392671">
      <w:pPr>
        <w:pStyle w:val="Akapitzlist"/>
        <w:numPr>
          <w:ilvl w:val="0"/>
          <w:numId w:val="24"/>
        </w:numPr>
        <w:spacing w:after="200"/>
        <w:jc w:val="both"/>
        <w:rPr>
          <w:rFonts w:asciiTheme="minorHAnsi" w:hAnsiTheme="minorHAnsi"/>
          <w:b/>
          <w:sz w:val="20"/>
          <w:u w:val="single"/>
        </w:rPr>
      </w:pPr>
      <w:r w:rsidRPr="0098065C">
        <w:rPr>
          <w:rFonts w:asciiTheme="minorHAnsi" w:hAnsiTheme="minorHAnsi"/>
          <w:b/>
          <w:sz w:val="20"/>
          <w:u w:val="single"/>
        </w:rPr>
        <w:t>WSZYSTKIE ROBOTY BUDOWLANE NALEŻY WYKONAĆ ZGODNIE ZE SZTUKA BUDOWLANĄ ORAZ PRZEPISAMI BHP I PPOŻ. I OCHRONY ŚRODOWISKA.</w:t>
      </w:r>
    </w:p>
    <w:p w:rsidR="00392671" w:rsidRDefault="00392671" w:rsidP="00392671">
      <w:pPr>
        <w:spacing w:after="200"/>
        <w:jc w:val="both"/>
        <w:rPr>
          <w:rFonts w:asciiTheme="minorHAnsi" w:hAnsiTheme="minorHAnsi"/>
          <w:b/>
          <w:sz w:val="20"/>
          <w:u w:val="single"/>
        </w:rPr>
      </w:pPr>
    </w:p>
    <w:p w:rsidR="00392671" w:rsidRPr="00B84299" w:rsidRDefault="00392671" w:rsidP="00392671">
      <w:pPr>
        <w:spacing w:after="200"/>
        <w:jc w:val="both"/>
        <w:rPr>
          <w:rFonts w:asciiTheme="minorHAnsi" w:hAnsiTheme="minorHAnsi"/>
          <w:b/>
          <w:sz w:val="20"/>
          <w:u w:val="single"/>
        </w:rPr>
      </w:pPr>
    </w:p>
    <w:p w:rsidR="00392671" w:rsidRDefault="00392671" w:rsidP="00392671">
      <w:pPr>
        <w:ind w:left="3402"/>
        <w:jc w:val="center"/>
        <w:rPr>
          <w:rFonts w:asciiTheme="minorHAnsi" w:hAnsiTheme="minorHAnsi"/>
        </w:rPr>
      </w:pPr>
      <w:r w:rsidRPr="00677F20">
        <w:rPr>
          <w:rFonts w:asciiTheme="minorHAnsi" w:hAnsiTheme="minorHAnsi"/>
        </w:rPr>
        <w:t>Opracowała:</w:t>
      </w:r>
    </w:p>
    <w:p w:rsidR="00392671" w:rsidRDefault="00392671" w:rsidP="00392671">
      <w:pPr>
        <w:ind w:left="3402"/>
        <w:jc w:val="center"/>
        <w:rPr>
          <w:rFonts w:asciiTheme="minorHAnsi" w:hAnsiTheme="minorHAnsi"/>
        </w:rPr>
      </w:pPr>
      <w:r w:rsidRPr="00677F20">
        <w:rPr>
          <w:rFonts w:asciiTheme="minorHAnsi" w:hAnsiTheme="minorHAnsi"/>
        </w:rPr>
        <w:t>mgr inż. arch.</w:t>
      </w:r>
      <w:r>
        <w:rPr>
          <w:rFonts w:asciiTheme="minorHAnsi" w:hAnsiTheme="minorHAnsi"/>
        </w:rPr>
        <w:t xml:space="preserve"> Katarzyna </w:t>
      </w:r>
      <w:proofErr w:type="spellStart"/>
      <w:r>
        <w:rPr>
          <w:rFonts w:asciiTheme="minorHAnsi" w:hAnsiTheme="minorHAnsi"/>
        </w:rPr>
        <w:t>Gauden</w:t>
      </w:r>
      <w:proofErr w:type="spellEnd"/>
    </w:p>
    <w:p w:rsidR="00392671" w:rsidRPr="007050D1" w:rsidRDefault="00392671" w:rsidP="00392671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:rsidR="00392671" w:rsidRDefault="00392671" w:rsidP="00392671">
      <w:pPr>
        <w:pStyle w:val="Nagwek2"/>
        <w:jc w:val="both"/>
        <w:rPr>
          <w:rFonts w:asciiTheme="minorHAnsi" w:hAnsiTheme="minorHAnsi"/>
        </w:rPr>
      </w:pPr>
      <w:bookmarkStart w:id="80" w:name="_Toc473021974"/>
      <w:bookmarkStart w:id="81" w:name="_Toc473032237"/>
      <w:r w:rsidRPr="00D336E9">
        <w:rPr>
          <w:rFonts w:asciiTheme="minorHAnsi" w:hAnsiTheme="minorHAnsi"/>
        </w:rPr>
        <w:lastRenderedPageBreak/>
        <w:t>INFORMACJA DOTYCZĄC BEZPIECZEŃSTWA I OCHRONY ZDROWIA</w:t>
      </w:r>
      <w:bookmarkEnd w:id="80"/>
      <w:bookmarkEnd w:id="81"/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392671" w:rsidRPr="00677F20" w:rsidTr="00392671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392671" w:rsidRPr="000203DB" w:rsidRDefault="00392671" w:rsidP="00392671">
            <w:pPr>
              <w:spacing w:after="0" w:line="240" w:lineRule="auto"/>
              <w:rPr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 w:themeFill="background1" w:themeFillShade="F2"/>
            <w:vAlign w:val="bottom"/>
          </w:tcPr>
          <w:p w:rsidR="00392671" w:rsidRPr="00687F45" w:rsidRDefault="00392671" w:rsidP="00392671">
            <w:pPr>
              <w:spacing w:after="0"/>
              <w:rPr>
                <w:sz w:val="16"/>
                <w:szCs w:val="16"/>
              </w:rPr>
            </w:pPr>
          </w:p>
        </w:tc>
      </w:tr>
      <w:tr w:rsidR="00392671" w:rsidRPr="00677F20" w:rsidTr="00392671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92671" w:rsidRPr="000203DB" w:rsidRDefault="00392671" w:rsidP="00392671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392671" w:rsidRPr="005D0D18" w:rsidRDefault="00392671" w:rsidP="005012A9">
            <w:pPr>
              <w:jc w:val="center"/>
              <w:rPr>
                <w:b/>
                <w:sz w:val="28"/>
                <w:szCs w:val="28"/>
              </w:rPr>
            </w:pPr>
            <w:r w:rsidRPr="005D0D18">
              <w:rPr>
                <w:b/>
                <w:sz w:val="28"/>
                <w:szCs w:val="28"/>
              </w:rPr>
              <w:t>DOCIEPLENIE</w:t>
            </w:r>
            <w:r>
              <w:rPr>
                <w:b/>
                <w:sz w:val="28"/>
                <w:szCs w:val="28"/>
              </w:rPr>
              <w:t xml:space="preserve"> BUDYNKU </w:t>
            </w:r>
            <w:r w:rsidR="005012A9">
              <w:rPr>
                <w:b/>
                <w:sz w:val="28"/>
                <w:szCs w:val="28"/>
              </w:rPr>
              <w:t>DYDAKTYCZNO - WYCHOWAWCZEGO</w:t>
            </w:r>
            <w:r>
              <w:rPr>
                <w:b/>
                <w:sz w:val="28"/>
                <w:szCs w:val="28"/>
              </w:rPr>
              <w:t xml:space="preserve"> ZESPOŁU PLACÓWEK EDUKACYJNO - WYCHOWAWCZYCH</w:t>
            </w:r>
          </w:p>
        </w:tc>
      </w:tr>
      <w:tr w:rsidR="00392671" w:rsidRPr="00677F20" w:rsidTr="00392671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92671" w:rsidRPr="000203DB" w:rsidRDefault="00392671" w:rsidP="00392671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227F7F" w:rsidRDefault="00896F74" w:rsidP="00392671">
            <w:pPr>
              <w:spacing w:after="0"/>
              <w:jc w:val="center"/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</w:pPr>
            <w:r w:rsidRPr="00227F7F"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  <w:t xml:space="preserve">"TERMOMODERNIZACJA BUDYNKÓW </w:t>
            </w:r>
          </w:p>
          <w:p w:rsidR="00392671" w:rsidRPr="00227F7F" w:rsidRDefault="00896F74" w:rsidP="00392671">
            <w:pPr>
              <w:spacing w:after="0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 w:rsidRPr="00227F7F">
              <w:rPr>
                <w:rFonts w:asciiTheme="minorHAnsi" w:eastAsia="Times New Roman" w:hAnsiTheme="minorHAnsi" w:cs="Trebuchet MS"/>
                <w:b/>
                <w:sz w:val="28"/>
                <w:szCs w:val="28"/>
              </w:rPr>
              <w:t>OCHRONY ZDROWIA I OŚWIATY POWIATU GOŁDAPSKIEGO"</w:t>
            </w:r>
          </w:p>
        </w:tc>
      </w:tr>
      <w:tr w:rsidR="00392671" w:rsidRPr="00677F20" w:rsidTr="00392671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92671" w:rsidRPr="000203DB" w:rsidRDefault="00392671" w:rsidP="00392671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392671" w:rsidRPr="002A3486" w:rsidRDefault="005012A9" w:rsidP="005012A9">
            <w:pPr>
              <w:spacing w:after="0"/>
              <w:jc w:val="center"/>
              <w:rPr>
                <w:rFonts w:asciiTheme="minorHAnsi" w:hAnsiTheme="minorHAnsi"/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BUDYNEK DYDAKTYCZNO - WYCHOWAWCZY </w:t>
            </w:r>
            <w:r w:rsidR="00392671">
              <w:rPr>
                <w:b/>
                <w:sz w:val="28"/>
                <w:szCs w:val="28"/>
              </w:rPr>
              <w:t>ZESPOŁU PLACÓWEK EDUKACYJNO - WYCHOWAWCZYCH</w:t>
            </w:r>
          </w:p>
        </w:tc>
      </w:tr>
      <w:tr w:rsidR="00392671" w:rsidRPr="00677F20" w:rsidTr="00392671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92671" w:rsidRPr="000203DB" w:rsidRDefault="00392671" w:rsidP="00392671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Kategoria obiektu</w:t>
            </w:r>
          </w:p>
          <w:p w:rsidR="00392671" w:rsidRPr="000203DB" w:rsidRDefault="00392671" w:rsidP="00392671">
            <w:pPr>
              <w:spacing w:after="0" w:line="240" w:lineRule="auto"/>
              <w:jc w:val="right"/>
              <w:rPr>
                <w:rFonts w:asciiTheme="minorHAnsi" w:hAnsiTheme="minorHAnsi"/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budowlanego</w:t>
            </w:r>
            <w:r w:rsidRPr="000203DB">
              <w:rPr>
                <w:rFonts w:asciiTheme="minorHAnsi" w:hAnsiTheme="minorHAnsi"/>
                <w:sz w:val="20"/>
                <w:szCs w:val="20"/>
              </w:rPr>
              <w:t>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392671" w:rsidRPr="000D0A04" w:rsidRDefault="005012A9" w:rsidP="00392671">
            <w:pPr>
              <w:tabs>
                <w:tab w:val="left" w:pos="583"/>
              </w:tabs>
              <w:spacing w:after="0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IX</w:t>
            </w:r>
            <w:r w:rsidR="00392671" w:rsidRPr="000D0A04">
              <w:rPr>
                <w:b/>
                <w:sz w:val="28"/>
                <w:szCs w:val="28"/>
              </w:rPr>
              <w:t xml:space="preserve"> - </w:t>
            </w:r>
            <w:r w:rsidRPr="000D0A04">
              <w:rPr>
                <w:sz w:val="28"/>
                <w:szCs w:val="28"/>
              </w:rPr>
              <w:t xml:space="preserve">budynki </w:t>
            </w:r>
            <w:r>
              <w:rPr>
                <w:sz w:val="28"/>
                <w:szCs w:val="28"/>
              </w:rPr>
              <w:t>kultury, nauki i oświaty</w:t>
            </w:r>
          </w:p>
        </w:tc>
      </w:tr>
      <w:tr w:rsidR="00392671" w:rsidRPr="00677F20" w:rsidTr="00392671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92671" w:rsidRPr="000203DB" w:rsidRDefault="00392671" w:rsidP="00392671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392671" w:rsidRPr="00C704E0" w:rsidRDefault="00392671" w:rsidP="00392671">
            <w:pPr>
              <w:spacing w:after="0"/>
              <w:rPr>
                <w:b/>
                <w:sz w:val="26"/>
                <w:szCs w:val="26"/>
              </w:rPr>
            </w:pPr>
            <w:r w:rsidRPr="00C704E0">
              <w:rPr>
                <w:b/>
                <w:sz w:val="26"/>
                <w:szCs w:val="26"/>
              </w:rPr>
              <w:t xml:space="preserve">ul. </w:t>
            </w:r>
            <w:r>
              <w:rPr>
                <w:b/>
                <w:sz w:val="26"/>
                <w:szCs w:val="26"/>
              </w:rPr>
              <w:t>Wojska Polskiego 18, 19-500 Gołdap</w:t>
            </w:r>
          </w:p>
          <w:p w:rsidR="00392671" w:rsidRPr="00F07BFC" w:rsidRDefault="00392671" w:rsidP="00392671">
            <w:pPr>
              <w:spacing w:after="0"/>
              <w:rPr>
                <w:sz w:val="24"/>
                <w:szCs w:val="24"/>
              </w:rPr>
            </w:pPr>
            <w:r w:rsidRPr="00F07BFC">
              <w:rPr>
                <w:sz w:val="24"/>
                <w:szCs w:val="24"/>
              </w:rPr>
              <w:t xml:space="preserve">województwo </w:t>
            </w:r>
            <w:r>
              <w:rPr>
                <w:sz w:val="24"/>
                <w:szCs w:val="24"/>
              </w:rPr>
              <w:t>warmińsko - mazurskie</w:t>
            </w:r>
            <w:r w:rsidRPr="00F07BFC">
              <w:rPr>
                <w:sz w:val="24"/>
                <w:szCs w:val="24"/>
              </w:rPr>
              <w:t xml:space="preserve">; powiat </w:t>
            </w:r>
            <w:r>
              <w:rPr>
                <w:sz w:val="24"/>
                <w:szCs w:val="24"/>
              </w:rPr>
              <w:t>gołdapski</w:t>
            </w:r>
          </w:p>
          <w:p w:rsidR="00392671" w:rsidRPr="00F07BFC" w:rsidRDefault="00392671" w:rsidP="00392671">
            <w:pPr>
              <w:spacing w:after="0"/>
              <w:rPr>
                <w:b/>
                <w:sz w:val="24"/>
                <w:szCs w:val="24"/>
              </w:rPr>
            </w:pPr>
            <w:r w:rsidRPr="00F07BFC">
              <w:rPr>
                <w:b/>
                <w:sz w:val="24"/>
                <w:szCs w:val="24"/>
              </w:rPr>
              <w:t xml:space="preserve">dz. ewid. nr </w:t>
            </w:r>
            <w:r>
              <w:rPr>
                <w:b/>
                <w:sz w:val="24"/>
                <w:szCs w:val="24"/>
              </w:rPr>
              <w:t>1042/2;</w:t>
            </w:r>
            <w:r w:rsidRPr="00F07BFC">
              <w:rPr>
                <w:b/>
                <w:sz w:val="24"/>
                <w:szCs w:val="24"/>
              </w:rPr>
              <w:t xml:space="preserve"> obręb </w:t>
            </w:r>
            <w:r>
              <w:rPr>
                <w:b/>
                <w:sz w:val="24"/>
                <w:szCs w:val="24"/>
              </w:rPr>
              <w:t>Gołdap</w:t>
            </w:r>
            <w:r w:rsidR="00227F7F">
              <w:rPr>
                <w:b/>
                <w:sz w:val="24"/>
                <w:szCs w:val="24"/>
              </w:rPr>
              <w:t xml:space="preserve"> 0002</w:t>
            </w:r>
          </w:p>
          <w:p w:rsidR="00392671" w:rsidRPr="00677F20" w:rsidRDefault="00392671" w:rsidP="00392671">
            <w:pPr>
              <w:spacing w:after="0"/>
            </w:pPr>
            <w:r w:rsidRPr="00F07BFC">
              <w:rPr>
                <w:sz w:val="24"/>
                <w:szCs w:val="24"/>
              </w:rPr>
              <w:t xml:space="preserve">jednostka ewidencyjna </w:t>
            </w:r>
            <w:r>
              <w:rPr>
                <w:sz w:val="24"/>
                <w:szCs w:val="24"/>
              </w:rPr>
              <w:t>Gołdap</w:t>
            </w:r>
          </w:p>
        </w:tc>
      </w:tr>
      <w:tr w:rsidR="00392671" w:rsidRPr="00677F20" w:rsidTr="00392671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92671" w:rsidRPr="000203DB" w:rsidRDefault="00392671" w:rsidP="00392671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392671" w:rsidRPr="000D0A04" w:rsidRDefault="00392671" w:rsidP="00392671">
            <w:pPr>
              <w:spacing w:after="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Powiat Gołdapski</w:t>
            </w:r>
          </w:p>
          <w:p w:rsidR="00392671" w:rsidRPr="00C704E0" w:rsidRDefault="00392671" w:rsidP="00392671">
            <w:pPr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u</w:t>
            </w:r>
            <w:r w:rsidRPr="00C704E0">
              <w:rPr>
                <w:sz w:val="26"/>
                <w:szCs w:val="26"/>
              </w:rPr>
              <w:t xml:space="preserve">l. </w:t>
            </w:r>
            <w:r>
              <w:rPr>
                <w:sz w:val="26"/>
                <w:szCs w:val="26"/>
              </w:rPr>
              <w:t>Krótka 1</w:t>
            </w:r>
          </w:p>
          <w:p w:rsidR="00392671" w:rsidRPr="00C704E0" w:rsidRDefault="00392671" w:rsidP="00392671">
            <w:pPr>
              <w:spacing w:after="0"/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19-500 Gołdap</w:t>
            </w:r>
          </w:p>
        </w:tc>
      </w:tr>
      <w:tr w:rsidR="00392671" w:rsidRPr="00677F20" w:rsidTr="00392671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92671" w:rsidRPr="000203DB" w:rsidRDefault="00392671" w:rsidP="00392671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jednostka</w:t>
            </w:r>
          </w:p>
          <w:p w:rsidR="00392671" w:rsidRPr="000203DB" w:rsidRDefault="00392671" w:rsidP="00392671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392671" w:rsidRPr="00C704E0" w:rsidRDefault="00392671" w:rsidP="00392671">
            <w:pPr>
              <w:spacing w:after="0"/>
              <w:rPr>
                <w:color w:val="000000"/>
                <w:sz w:val="26"/>
                <w:szCs w:val="26"/>
                <w:shd w:val="clear" w:color="auto" w:fill="FFFFFF"/>
              </w:rPr>
            </w:pPr>
            <w:r w:rsidRPr="000D0A04">
              <w:rPr>
                <w:b/>
                <w:sz w:val="28"/>
                <w:szCs w:val="28"/>
              </w:rPr>
              <w:t>Centrum Projektu EKO-INVEST Sp. z o.o.</w:t>
            </w:r>
            <w:r w:rsidRPr="000D0A04">
              <w:rPr>
                <w:sz w:val="28"/>
                <w:szCs w:val="28"/>
              </w:rPr>
              <w:br/>
            </w:r>
            <w:r w:rsidRPr="00C704E0">
              <w:rPr>
                <w:sz w:val="26"/>
                <w:szCs w:val="26"/>
              </w:rPr>
              <w:t>ul. Klemensa Janickiego 20B</w:t>
            </w:r>
            <w:r w:rsidRPr="00C704E0">
              <w:rPr>
                <w:sz w:val="26"/>
                <w:szCs w:val="26"/>
              </w:rPr>
              <w:br/>
              <w:t>60-542 Poznań</w:t>
            </w:r>
          </w:p>
        </w:tc>
      </w:tr>
      <w:tr w:rsidR="00392671" w:rsidRPr="00677F20" w:rsidTr="00392671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92671" w:rsidRPr="000203DB" w:rsidRDefault="00392671" w:rsidP="00392671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392671" w:rsidRPr="00F07BFC" w:rsidRDefault="00392671" w:rsidP="00392671">
            <w:pPr>
              <w:spacing w:after="0"/>
              <w:rPr>
                <w:b/>
                <w:sz w:val="28"/>
                <w:szCs w:val="28"/>
                <w:shd w:val="clear" w:color="auto" w:fill="FFFFFF"/>
              </w:rPr>
            </w:pPr>
            <w:r w:rsidRPr="00F07BFC">
              <w:rPr>
                <w:b/>
                <w:sz w:val="28"/>
                <w:szCs w:val="28"/>
                <w:shd w:val="clear" w:color="auto" w:fill="FFFFFF"/>
              </w:rPr>
              <w:t>ARCHITEKTURA</w:t>
            </w:r>
          </w:p>
        </w:tc>
      </w:tr>
      <w:tr w:rsidR="00392671" w:rsidRPr="00677F20" w:rsidTr="00392671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92671" w:rsidRPr="000203DB" w:rsidRDefault="00392671" w:rsidP="00392671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392671" w:rsidRPr="00681D4F" w:rsidRDefault="00392671" w:rsidP="00392671">
            <w:pPr>
              <w:spacing w:after="0"/>
              <w:rPr>
                <w:rFonts w:asciiTheme="minorHAnsi" w:hAnsiTheme="minorHAnsi"/>
              </w:rPr>
            </w:pPr>
            <w:r w:rsidRPr="00681D4F">
              <w:rPr>
                <w:rFonts w:asciiTheme="minorHAnsi" w:hAnsiTheme="minorHAnsi"/>
              </w:rPr>
              <w:t xml:space="preserve">mgr inż. arch. Katarzyna </w:t>
            </w:r>
            <w:proofErr w:type="spellStart"/>
            <w:r w:rsidRPr="00681D4F">
              <w:rPr>
                <w:rFonts w:asciiTheme="minorHAnsi" w:hAnsiTheme="minorHAnsi"/>
              </w:rPr>
              <w:t>Gauden</w:t>
            </w:r>
            <w:proofErr w:type="spellEnd"/>
          </w:p>
          <w:p w:rsidR="00392671" w:rsidRDefault="00392671" w:rsidP="00392671">
            <w:pPr>
              <w:spacing w:after="0"/>
              <w:rPr>
                <w:rFonts w:asciiTheme="minorHAnsi" w:hAnsiTheme="minorHAnsi"/>
              </w:rPr>
            </w:pPr>
            <w:proofErr w:type="spellStart"/>
            <w:r w:rsidRPr="00681D4F">
              <w:rPr>
                <w:rFonts w:asciiTheme="minorHAnsi" w:hAnsiTheme="minorHAnsi"/>
              </w:rPr>
              <w:t>WP-OIA</w:t>
            </w:r>
            <w:proofErr w:type="spellEnd"/>
            <w:r w:rsidRPr="00681D4F">
              <w:rPr>
                <w:rFonts w:asciiTheme="minorHAnsi" w:hAnsiTheme="minorHAnsi"/>
              </w:rPr>
              <w:t>/OKK/</w:t>
            </w:r>
            <w:proofErr w:type="spellStart"/>
            <w:r w:rsidRPr="00681D4F">
              <w:rPr>
                <w:rFonts w:asciiTheme="minorHAnsi" w:hAnsiTheme="minorHAnsi"/>
              </w:rPr>
              <w:t>UpB</w:t>
            </w:r>
            <w:proofErr w:type="spellEnd"/>
            <w:r w:rsidRPr="00681D4F">
              <w:rPr>
                <w:rFonts w:asciiTheme="minorHAnsi" w:hAnsiTheme="minorHAnsi"/>
              </w:rPr>
              <w:t>/28/2011</w:t>
            </w:r>
          </w:p>
          <w:p w:rsidR="00392671" w:rsidRPr="00620609" w:rsidRDefault="00392671" w:rsidP="00392671">
            <w:pPr>
              <w:spacing w:after="0"/>
              <w:rPr>
                <w:sz w:val="16"/>
                <w:szCs w:val="16"/>
              </w:rPr>
            </w:pPr>
            <w:r w:rsidRPr="00620609">
              <w:rPr>
                <w:rFonts w:asciiTheme="minorHAnsi" w:hAnsiTheme="minorHAnsi"/>
                <w:sz w:val="16"/>
                <w:szCs w:val="16"/>
              </w:rPr>
              <w:t xml:space="preserve">uprawnienia w spec. architektonicznej </w:t>
            </w:r>
            <w:r w:rsidRPr="00620609">
              <w:rPr>
                <w:rFonts w:asciiTheme="minorHAnsi" w:hAnsiTheme="minorHAnsi"/>
                <w:sz w:val="16"/>
                <w:szCs w:val="16"/>
              </w:rPr>
              <w:br/>
              <w:t>do projektowania bez ograniczeń</w:t>
            </w:r>
          </w:p>
        </w:tc>
      </w:tr>
      <w:tr w:rsidR="00392671" w:rsidRPr="00677F20" w:rsidTr="00392671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392671" w:rsidRPr="000203DB" w:rsidRDefault="00392671" w:rsidP="00392671">
            <w:pPr>
              <w:spacing w:after="0" w:line="240" w:lineRule="auto"/>
              <w:jc w:val="right"/>
              <w:rPr>
                <w:sz w:val="20"/>
                <w:szCs w:val="20"/>
              </w:rPr>
            </w:pP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392671" w:rsidRPr="00681D4F" w:rsidRDefault="00392671" w:rsidP="00392671">
            <w:pPr>
              <w:spacing w:after="0"/>
            </w:pPr>
          </w:p>
        </w:tc>
      </w:tr>
      <w:tr w:rsidR="00392671" w:rsidRPr="00677F20" w:rsidTr="00392671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392671" w:rsidRPr="000203DB" w:rsidRDefault="00392671" w:rsidP="00392671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 xml:space="preserve">Data </w:t>
            </w:r>
          </w:p>
          <w:p w:rsidR="00392671" w:rsidRPr="000203DB" w:rsidRDefault="00392671" w:rsidP="00392671">
            <w:pPr>
              <w:spacing w:after="0" w:line="240" w:lineRule="auto"/>
              <w:jc w:val="right"/>
              <w:rPr>
                <w:sz w:val="20"/>
                <w:szCs w:val="20"/>
              </w:rPr>
            </w:pPr>
            <w:r w:rsidRPr="000203DB">
              <w:rPr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392671" w:rsidRPr="00F07BFC" w:rsidRDefault="00392671" w:rsidP="00392671">
            <w:pPr>
              <w:spacing w:after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Styczeń 2017r</w:t>
            </w:r>
            <w:r w:rsidRPr="00F07BFC">
              <w:rPr>
                <w:sz w:val="24"/>
                <w:szCs w:val="24"/>
              </w:rPr>
              <w:t>.</w:t>
            </w:r>
          </w:p>
        </w:tc>
      </w:tr>
    </w:tbl>
    <w:p w:rsidR="00392671" w:rsidRDefault="00392671" w:rsidP="00392671">
      <w:pPr>
        <w:spacing w:after="0" w:line="240" w:lineRule="auto"/>
        <w:rPr>
          <w:b/>
        </w:rPr>
      </w:pPr>
    </w:p>
    <w:p w:rsidR="00392671" w:rsidRDefault="00392671" w:rsidP="00392671">
      <w:pPr>
        <w:spacing w:after="0" w:line="240" w:lineRule="auto"/>
        <w:rPr>
          <w:bCs/>
        </w:rPr>
      </w:pPr>
      <w:r>
        <w:rPr>
          <w:bCs/>
        </w:rPr>
        <w:t>- Roboty w zakresie przygotowania terenu pod budowę i roboty ziemne</w:t>
      </w:r>
      <w:r>
        <w:rPr>
          <w:bCs/>
        </w:rPr>
        <w:tab/>
        <w:t xml:space="preserve">     </w:t>
      </w:r>
      <w:r w:rsidRPr="0078744A">
        <w:rPr>
          <w:b/>
          <w:bCs/>
        </w:rPr>
        <w:t>45111200-0</w:t>
      </w:r>
    </w:p>
    <w:p w:rsidR="00392671" w:rsidRDefault="00392671" w:rsidP="00392671">
      <w:pPr>
        <w:spacing w:after="0" w:line="240" w:lineRule="auto"/>
        <w:rPr>
          <w:bCs/>
        </w:rPr>
      </w:pPr>
      <w:r>
        <w:rPr>
          <w:bCs/>
        </w:rPr>
        <w:t>- Roboty w zakresie usuwania gruzu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 </w:t>
      </w:r>
      <w:r w:rsidRPr="00F12180">
        <w:rPr>
          <w:b/>
          <w:bCs/>
        </w:rPr>
        <w:t>45111220-6</w:t>
      </w:r>
    </w:p>
    <w:p w:rsidR="00392671" w:rsidRDefault="00392671" w:rsidP="00392671">
      <w:pPr>
        <w:spacing w:after="0" w:line="240" w:lineRule="auto"/>
        <w:rPr>
          <w:bCs/>
        </w:rPr>
      </w:pPr>
      <w:r>
        <w:rPr>
          <w:bCs/>
        </w:rPr>
        <w:t>- Roboty w zakresie różnych nawierzchni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 </w:t>
      </w:r>
      <w:r w:rsidRPr="00F12180">
        <w:rPr>
          <w:b/>
          <w:bCs/>
        </w:rPr>
        <w:t>45233200-1</w:t>
      </w:r>
    </w:p>
    <w:p w:rsidR="00392671" w:rsidRDefault="00392671" w:rsidP="00392671">
      <w:pPr>
        <w:spacing w:after="0" w:line="240" w:lineRule="auto"/>
        <w:rPr>
          <w:bCs/>
        </w:rPr>
      </w:pPr>
      <w:r>
        <w:rPr>
          <w:bCs/>
        </w:rPr>
        <w:t>- Tynkowanie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 </w:t>
      </w:r>
      <w:r w:rsidRPr="00F12180">
        <w:rPr>
          <w:b/>
          <w:bCs/>
        </w:rPr>
        <w:t>45410000-4</w:t>
      </w:r>
    </w:p>
    <w:p w:rsidR="00392671" w:rsidRDefault="00392671" w:rsidP="00392671">
      <w:pPr>
        <w:spacing w:after="0" w:line="240" w:lineRule="auto"/>
        <w:rPr>
          <w:b/>
        </w:rPr>
      </w:pPr>
      <w:r>
        <w:rPr>
          <w:bCs/>
        </w:rPr>
        <w:t>- Roboty remontowe i renowacyjne</w:t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</w:r>
      <w:r>
        <w:rPr>
          <w:bCs/>
        </w:rPr>
        <w:tab/>
        <w:t xml:space="preserve">     </w:t>
      </w:r>
      <w:r w:rsidRPr="00F12180">
        <w:rPr>
          <w:b/>
          <w:bCs/>
        </w:rPr>
        <w:t>45453000-7</w:t>
      </w:r>
    </w:p>
    <w:p w:rsidR="00392671" w:rsidRDefault="00392671" w:rsidP="00392671">
      <w:pPr>
        <w:spacing w:after="0"/>
        <w:rPr>
          <w:b/>
        </w:rPr>
      </w:pPr>
      <w:r>
        <w:rPr>
          <w:b/>
        </w:rPr>
        <w:br w:type="page"/>
      </w:r>
    </w:p>
    <w:p w:rsidR="00392671" w:rsidRPr="009E1DF4" w:rsidRDefault="00392671" w:rsidP="00392671">
      <w:pPr>
        <w:spacing w:after="0"/>
        <w:jc w:val="both"/>
        <w:rPr>
          <w:b/>
          <w:u w:val="single"/>
        </w:rPr>
      </w:pPr>
      <w:r w:rsidRPr="009E1DF4">
        <w:rPr>
          <w:b/>
          <w:u w:val="single"/>
        </w:rPr>
        <w:lastRenderedPageBreak/>
        <w:t>Zakres robót dla zamierzenia budowlanego</w:t>
      </w:r>
    </w:p>
    <w:p w:rsidR="00392671" w:rsidRPr="00357C4D" w:rsidRDefault="00392671" w:rsidP="00392671">
      <w:pPr>
        <w:jc w:val="both"/>
        <w:rPr>
          <w:rFonts w:asciiTheme="minorHAnsi" w:hAnsiTheme="minorHAnsi"/>
          <w:b/>
        </w:rPr>
      </w:pPr>
      <w:r w:rsidRPr="00677F20">
        <w:rPr>
          <w:rFonts w:asciiTheme="minorHAnsi" w:hAnsiTheme="minorHAnsi"/>
        </w:rPr>
        <w:t>Przedmiotem opracowania jes</w:t>
      </w:r>
      <w:r>
        <w:rPr>
          <w:rFonts w:asciiTheme="minorHAnsi" w:hAnsiTheme="minorHAnsi"/>
        </w:rPr>
        <w:t xml:space="preserve">t- </w:t>
      </w:r>
      <w:r>
        <w:t>D</w:t>
      </w:r>
      <w:r w:rsidRPr="002365D2">
        <w:t>ociepleni</w:t>
      </w:r>
      <w:r>
        <w:t>a</w:t>
      </w:r>
      <w:r w:rsidRPr="002365D2">
        <w:t xml:space="preserve"> budynku </w:t>
      </w:r>
      <w:r w:rsidR="005012A9">
        <w:t>dydaktyczno - wychowawczego</w:t>
      </w:r>
      <w:r w:rsidRPr="002365D2">
        <w:t xml:space="preserve"> </w:t>
      </w:r>
      <w:r>
        <w:t>Z</w:t>
      </w:r>
      <w:r w:rsidRPr="002365D2">
        <w:t xml:space="preserve">espołu </w:t>
      </w:r>
      <w:r>
        <w:t>P</w:t>
      </w:r>
      <w:r w:rsidRPr="002365D2">
        <w:t xml:space="preserve">lacówek </w:t>
      </w:r>
      <w:r>
        <w:t>E</w:t>
      </w:r>
      <w:r w:rsidRPr="002365D2">
        <w:t xml:space="preserve">dukacyjno - </w:t>
      </w:r>
      <w:r>
        <w:t>W</w:t>
      </w:r>
      <w:r w:rsidRPr="002365D2">
        <w:t>ychowawczych</w:t>
      </w:r>
      <w:r>
        <w:t xml:space="preserve"> w ramach zadania: </w:t>
      </w:r>
      <w:r w:rsidR="00896F74">
        <w:rPr>
          <w:rFonts w:asciiTheme="minorHAnsi" w:eastAsia="Times New Roman" w:hAnsiTheme="minorHAnsi" w:cs="Trebuchet MS"/>
          <w:b/>
          <w:sz w:val="24"/>
          <w:szCs w:val="24"/>
        </w:rPr>
        <w:t>"TERMOMODERNIZACJA BUDYNKÓW OCHRONY ZDROWIA I OŚWIATY POWIATU GOŁDAPSKIEGO"</w:t>
      </w:r>
      <w:r>
        <w:t>, u</w:t>
      </w:r>
      <w:r w:rsidRPr="002365D2">
        <w:t xml:space="preserve">l. Wojska </w:t>
      </w:r>
      <w:r>
        <w:t>P</w:t>
      </w:r>
      <w:r w:rsidRPr="002365D2">
        <w:t xml:space="preserve">olskiego 18, 19-500 </w:t>
      </w:r>
      <w:r>
        <w:t>G</w:t>
      </w:r>
      <w:r w:rsidRPr="002365D2">
        <w:t>ołdap</w:t>
      </w:r>
      <w:r>
        <w:t>, w</w:t>
      </w:r>
      <w:r w:rsidRPr="002365D2">
        <w:t>ojewództwo warmińsko - mazurskie; powiat gołdapski</w:t>
      </w:r>
      <w:r>
        <w:t>, d</w:t>
      </w:r>
      <w:r w:rsidRPr="002365D2">
        <w:t xml:space="preserve">z. </w:t>
      </w:r>
      <w:r>
        <w:t>e</w:t>
      </w:r>
      <w:r w:rsidRPr="002365D2">
        <w:t xml:space="preserve">wid. </w:t>
      </w:r>
      <w:r>
        <w:t>n</w:t>
      </w:r>
      <w:r w:rsidRPr="002365D2">
        <w:t xml:space="preserve">r 1042/2; obręb </w:t>
      </w:r>
      <w:r>
        <w:t>G</w:t>
      </w:r>
      <w:r w:rsidRPr="002365D2">
        <w:t>ołdap</w:t>
      </w:r>
      <w:r w:rsidR="00227F7F">
        <w:t xml:space="preserve"> 0002</w:t>
      </w:r>
    </w:p>
    <w:p w:rsidR="00392671" w:rsidRDefault="00392671" w:rsidP="00392671">
      <w:pPr>
        <w:spacing w:after="0"/>
        <w:jc w:val="both"/>
        <w:rPr>
          <w:b/>
        </w:rPr>
      </w:pPr>
      <w:r w:rsidRPr="00BB2FEF">
        <w:rPr>
          <w:b/>
        </w:rPr>
        <w:t>Zakres projektowy obejmuje:</w:t>
      </w:r>
    </w:p>
    <w:p w:rsidR="005012A9" w:rsidRDefault="005012A9" w:rsidP="005012A9">
      <w:pPr>
        <w:pStyle w:val="Akapitzlist"/>
        <w:numPr>
          <w:ilvl w:val="0"/>
          <w:numId w:val="33"/>
        </w:numPr>
        <w:spacing w:after="200"/>
        <w:jc w:val="both"/>
      </w:pPr>
      <w:r w:rsidRPr="00677F20">
        <w:t>inwentaryzację stanu istniejącego</w:t>
      </w:r>
      <w:r>
        <w:t xml:space="preserve"> w zakresie niezbędnym do prowadzenia robót </w:t>
      </w:r>
      <w:r w:rsidRPr="006545D8">
        <w:t>budowlanych</w:t>
      </w:r>
    </w:p>
    <w:p w:rsidR="005012A9" w:rsidRPr="009C23BD" w:rsidRDefault="005012A9" w:rsidP="005012A9">
      <w:pPr>
        <w:pStyle w:val="Akapitzlist"/>
        <w:numPr>
          <w:ilvl w:val="0"/>
          <w:numId w:val="33"/>
        </w:numPr>
        <w:spacing w:after="200"/>
        <w:jc w:val="both"/>
        <w:rPr>
          <w:rFonts w:eastAsia="Times New Roman"/>
        </w:rPr>
      </w:pPr>
      <w:r w:rsidRPr="009C23BD">
        <w:rPr>
          <w:rFonts w:eastAsia="Times New Roman"/>
        </w:rPr>
        <w:t>ocieplenie ścian zewnętrznych, oraz stropodachu</w:t>
      </w:r>
    </w:p>
    <w:p w:rsidR="005012A9" w:rsidRDefault="005012A9" w:rsidP="005012A9">
      <w:pPr>
        <w:pStyle w:val="Akapitzlist"/>
        <w:numPr>
          <w:ilvl w:val="0"/>
          <w:numId w:val="33"/>
        </w:numPr>
        <w:spacing w:after="200"/>
        <w:jc w:val="both"/>
        <w:rPr>
          <w:rFonts w:eastAsia="Times New Roman"/>
        </w:rPr>
      </w:pPr>
      <w:r w:rsidRPr="009C23BD">
        <w:rPr>
          <w:rFonts w:eastAsia="Times New Roman"/>
        </w:rPr>
        <w:t xml:space="preserve">wymianę </w:t>
      </w:r>
      <w:r>
        <w:rPr>
          <w:rFonts w:eastAsia="Times New Roman"/>
        </w:rPr>
        <w:t xml:space="preserve">części </w:t>
      </w:r>
      <w:r w:rsidRPr="009C23BD">
        <w:rPr>
          <w:rFonts w:eastAsia="Times New Roman"/>
        </w:rPr>
        <w:t xml:space="preserve">stolarki okiennej i drzwiowej z zastosowaniem nawiewników </w:t>
      </w:r>
      <w:r>
        <w:rPr>
          <w:rFonts w:eastAsia="Times New Roman"/>
        </w:rPr>
        <w:t>higrosterowanych, wymiana parapetów</w:t>
      </w:r>
    </w:p>
    <w:p w:rsidR="005012A9" w:rsidRDefault="005012A9" w:rsidP="005012A9">
      <w:pPr>
        <w:pStyle w:val="Akapitzlist"/>
        <w:numPr>
          <w:ilvl w:val="0"/>
          <w:numId w:val="33"/>
        </w:numPr>
        <w:spacing w:after="200"/>
        <w:jc w:val="both"/>
        <w:rPr>
          <w:rFonts w:eastAsia="Times New Roman"/>
        </w:rPr>
      </w:pPr>
      <w:r>
        <w:rPr>
          <w:rFonts w:eastAsia="Times New Roman"/>
        </w:rPr>
        <w:t>osuszenie oraz izolacja przeciwwilgociowa ścian piwnicy</w:t>
      </w:r>
    </w:p>
    <w:p w:rsidR="005012A9" w:rsidRPr="009C23BD" w:rsidRDefault="005012A9" w:rsidP="005012A9">
      <w:pPr>
        <w:pStyle w:val="Akapitzlist"/>
        <w:numPr>
          <w:ilvl w:val="0"/>
          <w:numId w:val="33"/>
        </w:numPr>
        <w:spacing w:after="200"/>
        <w:jc w:val="both"/>
        <w:rPr>
          <w:rFonts w:eastAsia="Times New Roman"/>
        </w:rPr>
      </w:pPr>
      <w:r>
        <w:rPr>
          <w:rFonts w:eastAsia="Times New Roman"/>
        </w:rPr>
        <w:t>zamurowanie wnęki pozostałej po drzwiach zewnętrznych</w:t>
      </w:r>
    </w:p>
    <w:p w:rsidR="005012A9" w:rsidRPr="003550A5" w:rsidRDefault="005012A9" w:rsidP="005012A9">
      <w:pPr>
        <w:pStyle w:val="Akapitzlist"/>
        <w:numPr>
          <w:ilvl w:val="0"/>
          <w:numId w:val="33"/>
        </w:numPr>
        <w:spacing w:after="200"/>
        <w:jc w:val="both"/>
      </w:pPr>
      <w:r w:rsidRPr="003550A5">
        <w:t xml:space="preserve">wymiana </w:t>
      </w:r>
      <w:r>
        <w:t>systemu odwodnienia dachu</w:t>
      </w:r>
      <w:r w:rsidRPr="003550A5">
        <w:t xml:space="preserve"> oraz obróbek blacharskich</w:t>
      </w:r>
    </w:p>
    <w:p w:rsidR="005012A9" w:rsidRPr="004C0A98" w:rsidRDefault="005012A9" w:rsidP="005012A9">
      <w:pPr>
        <w:pStyle w:val="Akapitzlist"/>
        <w:numPr>
          <w:ilvl w:val="0"/>
          <w:numId w:val="33"/>
        </w:numPr>
        <w:spacing w:after="200"/>
        <w:jc w:val="both"/>
      </w:pPr>
      <w:r>
        <w:rPr>
          <w:rFonts w:eastAsia="Times New Roman"/>
        </w:rPr>
        <w:t>wykonanie opaski wokół budynku z kostki brukowej betonowej</w:t>
      </w:r>
    </w:p>
    <w:p w:rsidR="00392671" w:rsidRPr="00D83C76" w:rsidRDefault="00392671" w:rsidP="00392671">
      <w:pPr>
        <w:pStyle w:val="Akapitzlist"/>
        <w:tabs>
          <w:tab w:val="left" w:pos="284"/>
        </w:tabs>
        <w:spacing w:before="240"/>
        <w:ind w:left="0"/>
        <w:jc w:val="both"/>
        <w:rPr>
          <w:b/>
          <w:u w:val="single"/>
        </w:rPr>
      </w:pPr>
      <w:r w:rsidRPr="00D83C76">
        <w:rPr>
          <w:b/>
          <w:u w:val="single"/>
        </w:rPr>
        <w:t xml:space="preserve">Oznakowanie miejsca budowy </w:t>
      </w:r>
    </w:p>
    <w:p w:rsidR="00392671" w:rsidRPr="00F36BE0" w:rsidRDefault="00392671" w:rsidP="00392671">
      <w:pPr>
        <w:pStyle w:val="Akapitzlist"/>
        <w:tabs>
          <w:tab w:val="left" w:pos="284"/>
        </w:tabs>
        <w:spacing w:line="240" w:lineRule="auto"/>
        <w:ind w:left="0"/>
        <w:rPr>
          <w:rFonts w:asciiTheme="minorHAnsi" w:hAnsiTheme="minorHAnsi"/>
        </w:rPr>
      </w:pPr>
      <w:r w:rsidRPr="00F36BE0">
        <w:rPr>
          <w:rFonts w:asciiTheme="minorHAnsi" w:hAnsiTheme="minorHAnsi"/>
        </w:rPr>
        <w:t xml:space="preserve">Miejsce budowy należy oznakować w następujący sposób: </w:t>
      </w:r>
      <w:r w:rsidRPr="00F36BE0">
        <w:rPr>
          <w:rFonts w:asciiTheme="minorHAnsi" w:hAnsiTheme="minorHAnsi"/>
        </w:rPr>
        <w:br/>
        <w:t xml:space="preserve">- teren budowy wydzielić zabezpieczają przed wejściem osób postronnych i wyposażyć w tablicę </w:t>
      </w:r>
      <w:r w:rsidRPr="00F36BE0">
        <w:rPr>
          <w:rFonts w:asciiTheme="minorHAnsi" w:hAnsiTheme="minorHAnsi"/>
        </w:rPr>
        <w:br/>
        <w:t xml:space="preserve">  informacyjną; </w:t>
      </w:r>
      <w:r w:rsidRPr="00F36BE0">
        <w:rPr>
          <w:rFonts w:asciiTheme="minorHAnsi" w:hAnsiTheme="minorHAnsi"/>
        </w:rPr>
        <w:br/>
        <w:t xml:space="preserve">- teren oznakować stosownymi tablicami ostrzegawczymi; </w:t>
      </w:r>
      <w:r w:rsidRPr="00F36BE0">
        <w:rPr>
          <w:rFonts w:asciiTheme="minorHAnsi" w:hAnsiTheme="minorHAnsi"/>
        </w:rPr>
        <w:br/>
        <w:t xml:space="preserve">- zapewnić oświetlenie terenu lampami elektrycznymi; </w:t>
      </w:r>
      <w:r w:rsidRPr="00F36BE0">
        <w:rPr>
          <w:rFonts w:asciiTheme="minorHAnsi" w:hAnsiTheme="minorHAnsi"/>
        </w:rPr>
        <w:br/>
        <w:t>- oznakować drogi ewakuacyjne;</w:t>
      </w:r>
    </w:p>
    <w:p w:rsidR="00392671" w:rsidRDefault="00392671" w:rsidP="00392671">
      <w:pPr>
        <w:rPr>
          <w:rFonts w:asciiTheme="minorHAnsi" w:hAnsiTheme="minorHAnsi"/>
        </w:rPr>
      </w:pPr>
      <w:r w:rsidRPr="00D83C76">
        <w:rPr>
          <w:b/>
          <w:u w:val="single"/>
        </w:rPr>
        <w:t>Wykaz istniejących obiektów budowlanych na terenie działki</w:t>
      </w:r>
    </w:p>
    <w:p w:rsidR="005012A9" w:rsidRDefault="005012A9" w:rsidP="005012A9">
      <w:pPr>
        <w:jc w:val="both"/>
        <w:rPr>
          <w:rFonts w:asciiTheme="minorHAnsi" w:hAnsiTheme="minorHAnsi"/>
        </w:rPr>
      </w:pPr>
      <w:r w:rsidRPr="002E5885">
        <w:rPr>
          <w:rFonts w:asciiTheme="minorHAnsi" w:hAnsiTheme="minorHAnsi"/>
        </w:rPr>
        <w:t>Na dział</w:t>
      </w:r>
      <w:r>
        <w:rPr>
          <w:rFonts w:asciiTheme="minorHAnsi" w:hAnsiTheme="minorHAnsi"/>
        </w:rPr>
        <w:t>ce</w:t>
      </w:r>
      <w:r w:rsidRPr="002E5885">
        <w:rPr>
          <w:rFonts w:asciiTheme="minorHAnsi" w:hAnsiTheme="minorHAnsi"/>
        </w:rPr>
        <w:t xml:space="preserve"> znajduje się wolnostojący budynek </w:t>
      </w:r>
      <w:r>
        <w:t>dydaktyczno - wychowawczy, oraz budynek</w:t>
      </w:r>
      <w:r w:rsidRPr="002365D2">
        <w:t xml:space="preserve"> </w:t>
      </w:r>
      <w:r>
        <w:rPr>
          <w:rFonts w:asciiTheme="minorHAnsi" w:hAnsiTheme="minorHAnsi"/>
        </w:rPr>
        <w:t>sali gimnastycznej.</w:t>
      </w:r>
    </w:p>
    <w:p w:rsidR="005012A9" w:rsidRDefault="005012A9" w:rsidP="005012A9">
      <w:pPr>
        <w:spacing w:after="0"/>
        <w:jc w:val="both"/>
        <w:rPr>
          <w:rFonts w:asciiTheme="minorHAnsi" w:hAnsiTheme="minorHAnsi"/>
        </w:rPr>
      </w:pPr>
      <w:r>
        <w:rPr>
          <w:rFonts w:asciiTheme="minorHAnsi" w:hAnsiTheme="minorHAnsi"/>
        </w:rPr>
        <w:t>Wody opadowe z dachu odprowadzone są poprzez system rynien i rur spustowych. Nieczystości płynne odprowadzane są do miejskiej kanalizacji sanitarnej. W budynku znajduje się wentylacja grawitacyjna. Obiekt posiada instalację centralnego ogrzewania, instalację wodociągową, kanalizacyjną, elektryczną, telefoniczną i odgromową.</w:t>
      </w:r>
    </w:p>
    <w:p w:rsidR="005012A9" w:rsidRDefault="005012A9" w:rsidP="005012A9">
      <w:pPr>
        <w:spacing w:after="0"/>
        <w:jc w:val="both"/>
        <w:rPr>
          <w:rFonts w:asciiTheme="minorHAnsi" w:hAnsiTheme="minorHAnsi"/>
        </w:rPr>
      </w:pPr>
    </w:p>
    <w:p w:rsidR="005012A9" w:rsidRPr="002E5885" w:rsidRDefault="005012A9" w:rsidP="005012A9">
      <w:pPr>
        <w:spacing w:after="0"/>
        <w:jc w:val="both"/>
        <w:rPr>
          <w:rFonts w:asciiTheme="minorHAnsi" w:hAnsiTheme="minorHAnsi"/>
        </w:rPr>
      </w:pPr>
      <w:r w:rsidRPr="00677F20">
        <w:rPr>
          <w:rFonts w:asciiTheme="minorHAnsi" w:hAnsiTheme="minorHAnsi"/>
        </w:rPr>
        <w:t>Teren przed budynk</w:t>
      </w:r>
      <w:r>
        <w:rPr>
          <w:rFonts w:asciiTheme="minorHAnsi" w:hAnsiTheme="minorHAnsi"/>
        </w:rPr>
        <w:t>iem oraz ciągi piesze - utwardzone. Na terenie działki występuje zieleń niska i wysoka, nie kolidująca z projektowanym zamierzeniem budowlanym.</w:t>
      </w:r>
    </w:p>
    <w:p w:rsidR="00392671" w:rsidRPr="00D83C76" w:rsidRDefault="00392671" w:rsidP="00392671">
      <w:pPr>
        <w:spacing w:after="0"/>
        <w:jc w:val="both"/>
        <w:rPr>
          <w:b/>
          <w:u w:val="single"/>
        </w:rPr>
      </w:pPr>
      <w:r w:rsidRPr="00D83C76">
        <w:rPr>
          <w:b/>
          <w:u w:val="single"/>
        </w:rPr>
        <w:t>Wskazanie elementów zagospodarowania działki lub terenu, które mogą stwarzać zagrożenie bezpieczeństwa i zdrowia ludzi</w:t>
      </w:r>
    </w:p>
    <w:p w:rsidR="00392671" w:rsidRPr="00B758A6" w:rsidRDefault="00392671" w:rsidP="00392671">
      <w:pPr>
        <w:spacing w:after="0"/>
        <w:jc w:val="both"/>
      </w:pPr>
      <w:r w:rsidRPr="00D83C76">
        <w:t>nie dotyczy</w:t>
      </w:r>
    </w:p>
    <w:p w:rsidR="00392671" w:rsidRPr="00D83C76" w:rsidRDefault="00392671" w:rsidP="00392671">
      <w:pPr>
        <w:pStyle w:val="Akapitzlist"/>
        <w:tabs>
          <w:tab w:val="left" w:pos="284"/>
        </w:tabs>
        <w:spacing w:after="0"/>
        <w:ind w:left="0"/>
        <w:rPr>
          <w:b/>
          <w:u w:val="single"/>
        </w:rPr>
      </w:pPr>
      <w:r w:rsidRPr="00D83C76">
        <w:rPr>
          <w:b/>
          <w:u w:val="single"/>
        </w:rPr>
        <w:t xml:space="preserve">Wskazania dotyczące przewidywanych zagrożeń występujących podczas realizacji robót budowlanych, określające skalę i rodzaje zagrożeń oraz miejsce i czas ich występowania </w:t>
      </w:r>
    </w:p>
    <w:p w:rsidR="00392671" w:rsidRPr="00D83C76" w:rsidRDefault="00392671" w:rsidP="00392671">
      <w:pPr>
        <w:pStyle w:val="Akapitzlist"/>
        <w:tabs>
          <w:tab w:val="left" w:pos="284"/>
        </w:tabs>
        <w:spacing w:after="0" w:line="240" w:lineRule="auto"/>
        <w:ind w:left="0"/>
      </w:pPr>
      <w:r w:rsidRPr="00D83C76">
        <w:t xml:space="preserve">Przewidywane zagrożenia występujące podczas realizacji robót budowlanych mogą mieć miejsce podczas: </w:t>
      </w:r>
    </w:p>
    <w:p w:rsidR="00392671" w:rsidRPr="00D83C76" w:rsidRDefault="00392671" w:rsidP="00392671">
      <w:pPr>
        <w:pStyle w:val="Akapitzlist"/>
        <w:tabs>
          <w:tab w:val="left" w:pos="284"/>
        </w:tabs>
        <w:spacing w:after="0" w:line="240" w:lineRule="auto"/>
        <w:ind w:left="0"/>
        <w:rPr>
          <w:rFonts w:asciiTheme="minorHAnsi" w:hAnsiTheme="minorHAnsi"/>
        </w:rPr>
      </w:pPr>
      <w:r w:rsidRPr="00D83C76">
        <w:t xml:space="preserve">Prac budowlanych na wysokościach (drabiny, rusztowania);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Stosowania elektronarzędzi podczas prac wykończeniowych i instalacyjnych.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Ponadto zagrożenia mogą występować podczas: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upadek z wysokości,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uraz oczu, np. przy przebijaniu otworów lub wykuwaniu gniazd lub spawaniu,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uraz ciała lub oczu przy cięciu rur,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wybuch przy spawaniu lub cięciu metali aparatem acetylenowo – tlenowym,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lastRenderedPageBreak/>
        <w:t xml:space="preserve">- pochwycenie pracowników przez części obracające się przy używaniu elektronarzędzi, wybuch    </w:t>
      </w:r>
      <w:r w:rsidRPr="00D83C76">
        <w:br/>
        <w:t xml:space="preserve">   par rozpuszczalników farb i lakierów,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zachlapania ciała i oczu zaprawą tynkową lub materiałami malarskimi,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zagrożenie powodowane butlami z gazami technicznymi.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Niektóre, przewidziane projektem roboty budowlane stwarzają szczególnie wysokie ryzyko powstania zagrożenia i zdrowia ludzi. W szczególności może wystąpić zagrożenie: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upadku z wysokości przy robotach wykonywanych na wys. ponad 1m;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spawania instalacji;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porażenia prądem elektrycznym przy używaniu elektronarzędzi i pracach przy instalacjach </w:t>
      </w:r>
      <w:r w:rsidRPr="00D83C76">
        <w:br/>
        <w:t xml:space="preserve">   elektrycznych;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poparzenia.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Pracowników budowy – przeszkolić w zakresie zagadnień przeciwpożarowych i BHP. </w:t>
      </w:r>
    </w:p>
    <w:p w:rsidR="00392671" w:rsidRPr="00D83C76" w:rsidRDefault="00392671" w:rsidP="00392671">
      <w:pPr>
        <w:spacing w:after="0" w:line="240" w:lineRule="auto"/>
        <w:rPr>
          <w:b/>
          <w:u w:val="single"/>
        </w:rPr>
      </w:pPr>
      <w:r w:rsidRPr="00D83C76">
        <w:rPr>
          <w:b/>
          <w:u w:val="single"/>
        </w:rPr>
        <w:t xml:space="preserve">Wskazanie sposobu prowadzenia instruktażu pracowników przed przystąpieniem do robót szczególnie niebezpiecznych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Przed rozpoczęciem robót kierownik budowy zobowiązany jest do przeprowadzenia szkolenia stanowiskowego wszystkich pracowników budowy, ze szczególnym uwzględnieniem: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zasad pracy na wysokościach;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zasad pracy przy użyciu elektronarzędzi;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zasad obsługi urządzeń elektrycznych;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stosowania środków ochrony osobistej.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Kierownik budowy zobowiązany jest do: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prowadzenia kontroli zgodności stosowanych metod pracy z przepisami i stosowania środków ochrony osobistej;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kontroli posiadania aktualnych badań lekarskich zatrudnionych pracowników;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sprawdzania kwalifikacji i uprawnień zawodowych zatrudnionych pracowników;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zapoznania pracowników z planem bezpieczeństwa i ochrony zdrowia.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Przeprowadzone szkolenia i instruktaże należy potwierdzić pisemnie, wskazując ich zakres, rodzaj, datę i wykaz osób uczestniczących.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Przed przystąpieniem do realizacji ewentualnych robót, szczególnie niebezpiecznych, wykonawca zobowiązany jest: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zaznajomić pracowników z zakresem obowiązków czynności,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zaznajomić pracowników ze sposobem wykonywanej pracy, </w:t>
      </w:r>
    </w:p>
    <w:p w:rsidR="00392671" w:rsidRPr="00D83C76" w:rsidRDefault="00392671" w:rsidP="00392671">
      <w:pPr>
        <w:spacing w:after="0"/>
        <w:jc w:val="both"/>
      </w:pPr>
      <w:r w:rsidRPr="00D83C76">
        <w:t>- poinformować pracowników o ryzyku zawodowym związanym z wykonywaną przez nich pracą oraz o zasadach ochrony przed zagrożeniami,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określić zasady powiadamiania i ewakuacji w sytuacjach awaryjnych,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wyznaczyć osobę do bezpośredniego nadzoru i udzielenia pierwszej pomocy. </w:t>
      </w:r>
    </w:p>
    <w:p w:rsidR="00392671" w:rsidRPr="00D83C76" w:rsidRDefault="00392671" w:rsidP="00392671">
      <w:pPr>
        <w:spacing w:after="0"/>
        <w:jc w:val="both"/>
        <w:rPr>
          <w:b/>
          <w:u w:val="single"/>
        </w:rPr>
      </w:pPr>
      <w:r w:rsidRPr="00D83C76">
        <w:rPr>
          <w:b/>
          <w:u w:val="single"/>
        </w:rPr>
        <w:t xml:space="preserve">Wskazania środków technicznych organizacyjnych, zapobiegających niebezpieczeństwom wynikających z wykonywania robót budowlanych w strefach szczególnego zagrożenia zdrowia lub w ich sąsiedztwie, w tym zapewniających bezpieczną i sprawną komunikację, umożliwiającą szybką ewakuację na wypadek pożaru, awarii i innych zagrożeń. </w:t>
      </w:r>
    </w:p>
    <w:p w:rsidR="00392671" w:rsidRPr="00D83C76" w:rsidRDefault="00392671" w:rsidP="00392671">
      <w:pPr>
        <w:spacing w:after="0"/>
        <w:jc w:val="both"/>
      </w:pPr>
      <w:r w:rsidRPr="00D83C76">
        <w:t>Przy wykonywaniu prac należy stosować standardowe, dostosowane do rodzaju prac, środki ochrony zdrowia. Przed rozpoczęciem budowy należy wydzielić teren budowy i opisać sposoby ewakuacji na wypadek zagrożeń. Teren budowy należy wyposażyć w gaśnice przenośne proszkowe ABC 4 lub 6kg i gaśnice śniegowe (CO</w:t>
      </w:r>
      <w:r w:rsidRPr="00D83C76">
        <w:rPr>
          <w:vertAlign w:val="subscript"/>
        </w:rPr>
        <w:t>2</w:t>
      </w:r>
      <w:r w:rsidRPr="00D83C76">
        <w:t xml:space="preserve">) 5kg. Maksymalna odległość od miejsca pracy do stanowiska z gaśnicami nie może przekraczać 30m.Teren budowy należy wydzielić w celu uniemożliwienia dostępu osób postronnych. Wszystkie prace należy prowadzić pod nadzorem osób posiadających odpowiednie kwalifikacje i uprawnienia. W przypadku powstania pożaru należy przystąpić do akcji gaśniczej, wykorzystując gaśnice przenośne. Należy również zawiadomić jednostkę gaśniczo-ratowniczą PSP pod nr 998 lub 112. W sytuacji wysokiego zagrożenia </w:t>
      </w:r>
      <w:r w:rsidRPr="00D83C76">
        <w:lastRenderedPageBreak/>
        <w:t xml:space="preserve">wynikającego z powstałego pożaru należy ewakuować się w bezpieczne miejsce, zgodnie z ustaleniami określonymi podczas szkolenia z zakresu ochrony przeciwpożarowej. </w:t>
      </w:r>
    </w:p>
    <w:p w:rsidR="00392671" w:rsidRPr="00D83C76" w:rsidRDefault="00392671" w:rsidP="00392671">
      <w:pPr>
        <w:spacing w:after="0"/>
        <w:jc w:val="both"/>
        <w:rPr>
          <w:b/>
          <w:u w:val="single"/>
        </w:rPr>
      </w:pPr>
      <w:r w:rsidRPr="00D83C76">
        <w:rPr>
          <w:b/>
          <w:u w:val="single"/>
        </w:rPr>
        <w:t xml:space="preserve">Wytyczne do wykonywania robót budowlanych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teren, na którym odbywa się budowa należy wydzielić i oznakować tablicami ostrzegawczymi i </w:t>
      </w:r>
      <w:r w:rsidRPr="00D83C76">
        <w:br/>
        <w:t xml:space="preserve">   oświetlić,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przed rozpoczęciem robót budowlanych należy: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teren wydzielić jak wyżej;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zapoznać pracowników z programem budowy;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przeszkolić pracowników zakresie bezpieczeństwa pożarowego BHP.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na terenie budowy zabrania się: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wykonywania czynności, które mogą spowodować pożar, jego rozprzestrzenianie się, utrudnianie </w:t>
      </w:r>
      <w:r w:rsidRPr="00D83C76">
        <w:br/>
        <w:t xml:space="preserve">   prowadzenia działania ratowniczego lub ewakuacji;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używanie otwartego ognia, palenie tytoniu i stosowanie innych czynników mogących zainicjować </w:t>
      </w:r>
      <w:r w:rsidRPr="00D83C76">
        <w:br/>
        <w:t xml:space="preserve">   zapłon występujących materiałów w miejscach występowania materiałów niebezpiecznych </w:t>
      </w:r>
      <w:r w:rsidRPr="00D83C76">
        <w:br/>
        <w:t xml:space="preserve">   pożarowo, w strefie zagrożenia wybuchem (butle z acetylenem podczas prac spawalniczych);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użytkowania instalacji, urządzeń i narzędzi niesprawnych technicznie lub w sposób niezgodny z przeznaczeniem albo warunkami określonymi przez producenta;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użytkowanie elektrycznych urządzeń ogrzewczych ustawionych bezpośrednio na podłożu </w:t>
      </w:r>
      <w:r w:rsidRPr="00D83C76">
        <w:br/>
        <w:t xml:space="preserve">   palnym, z wyjątkiem urządzeń eksploatowanych zgodnie z warunkami określonymi przez </w:t>
      </w:r>
      <w:r w:rsidRPr="00D83C76">
        <w:br/>
        <w:t xml:space="preserve">   producenta;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przechowywanie materiałów palnych w odległości mniejszej niż 0,5m od urządzeń i instalacji, </w:t>
      </w:r>
      <w:r w:rsidRPr="00D83C76">
        <w:br/>
        <w:t xml:space="preserve">   których powierzchnie zewnętrzne mogą nagrzewać się do temperatury przekraczającej 373,15 K </w:t>
      </w:r>
      <w:r w:rsidRPr="00D83C76">
        <w:br/>
        <w:t xml:space="preserve">   (100</w:t>
      </w:r>
      <w:r w:rsidRPr="00D83C76">
        <w:rPr>
          <w:vertAlign w:val="superscript"/>
        </w:rPr>
        <w:t>o</w:t>
      </w:r>
      <w:r w:rsidRPr="00D83C76">
        <w:t xml:space="preserve">C), od linii kablowych o napięciu powyżej 1kV, przewodów uziemiających oraz przewodów </w:t>
      </w:r>
      <w:r w:rsidRPr="00D83C76">
        <w:br/>
        <w:t xml:space="preserve">   odprowadzających instalacji piorunochronnej czynnych rozdzielni prądu elektrycznego, </w:t>
      </w:r>
      <w:r w:rsidRPr="00D83C76">
        <w:br/>
        <w:t xml:space="preserve">   przewodów elektrycznych siłowych i gniazd wtykowych siłowych o napięciu powyżej 400V;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instalowania opraw oświetleniowych oraz osprzętu instalacji elektrycznych, jak wyłączniki, </w:t>
      </w:r>
      <w:r w:rsidRPr="00D83C76">
        <w:br/>
        <w:t xml:space="preserve">   przełączniki, gniazda wtyczkowe, bezpośrednio na podłożu palnym, jeżeli ich konstrukcja nie </w:t>
      </w:r>
      <w:r w:rsidRPr="00D83C76">
        <w:br/>
        <w:t xml:space="preserve">   zabezpiecza podłoża przed zapaleniem;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składowania materiałów palnych na drogach komunikacyjnych budowli; </w:t>
      </w:r>
    </w:p>
    <w:p w:rsidR="00392671" w:rsidRPr="00D83C76" w:rsidRDefault="00392671" w:rsidP="00392671">
      <w:pPr>
        <w:spacing w:after="0" w:line="240" w:lineRule="auto"/>
        <w:jc w:val="both"/>
      </w:pPr>
      <w:r w:rsidRPr="00D83C76">
        <w:t xml:space="preserve">- uniemożliwienia lub ograniczenia dostępu do gaśnic i hydrantów zewnętrznych, wyjść </w:t>
      </w:r>
      <w:r w:rsidRPr="00D83C76">
        <w:br/>
        <w:t xml:space="preserve">   ewakuacyjnych. </w:t>
      </w:r>
    </w:p>
    <w:p w:rsidR="00392671" w:rsidRPr="00D83C76" w:rsidRDefault="00392671" w:rsidP="00392671">
      <w:pPr>
        <w:spacing w:after="0"/>
        <w:jc w:val="both"/>
        <w:rPr>
          <w:b/>
          <w:u w:val="single"/>
        </w:rPr>
      </w:pPr>
      <w:r w:rsidRPr="00D83C76">
        <w:rPr>
          <w:b/>
          <w:u w:val="single"/>
        </w:rPr>
        <w:t xml:space="preserve">Zagospodarowanie placu budowy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Teren budowy należy wyposażyć w: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energię elektryczną oraz ujęcie wody do celów socjalnych i produkcyjnych;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zaplecze socjalno-sanitarne dla pracowników budowy; </w:t>
      </w:r>
    </w:p>
    <w:p w:rsidR="00392671" w:rsidRPr="00D83C76" w:rsidRDefault="00392671" w:rsidP="00392671">
      <w:pPr>
        <w:spacing w:after="0"/>
        <w:jc w:val="both"/>
      </w:pPr>
      <w:r w:rsidRPr="00D83C76">
        <w:t xml:space="preserve">- miejsce składowania śmieci i odpadów socjalnych i poprodukcyjnych. </w:t>
      </w:r>
    </w:p>
    <w:p w:rsidR="00392671" w:rsidRPr="00E244AE" w:rsidRDefault="00392671" w:rsidP="00392671">
      <w:pPr>
        <w:spacing w:after="0"/>
        <w:jc w:val="both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UWAGA!!!</w:t>
      </w:r>
    </w:p>
    <w:p w:rsidR="00392671" w:rsidRPr="00ED5833" w:rsidRDefault="00392671" w:rsidP="00392671">
      <w:pPr>
        <w:spacing w:after="0"/>
        <w:jc w:val="both"/>
        <w:rPr>
          <w:b/>
          <w:sz w:val="20"/>
          <w:u w:val="single"/>
        </w:rPr>
      </w:pPr>
      <w:r w:rsidRPr="00E244AE">
        <w:rPr>
          <w:b/>
          <w:sz w:val="20"/>
          <w:u w:val="single"/>
        </w:rPr>
        <w:t>KIEROWANIE BUDOWĄ MOŻE BYĆ POWIERZONE WYŁĄCZNIE OSOBIE POSIADAJĄCEJ STOSOWNE UPRAWNIENIA BUDOWLANE, ZGODNE Z WYMAGANIAMI OKREŚLONYMI W „PRAWIE BUDOWLANYM”.</w:t>
      </w:r>
    </w:p>
    <w:p w:rsidR="00392671" w:rsidRDefault="00392671" w:rsidP="00392671">
      <w:pPr>
        <w:spacing w:after="0"/>
        <w:jc w:val="both"/>
        <w:rPr>
          <w:b/>
          <w:u w:val="single"/>
        </w:rPr>
      </w:pPr>
    </w:p>
    <w:p w:rsidR="0085208E" w:rsidRPr="0021452B" w:rsidRDefault="0085208E" w:rsidP="00392671">
      <w:pPr>
        <w:spacing w:after="0"/>
        <w:jc w:val="both"/>
        <w:rPr>
          <w:b/>
          <w:u w:val="single"/>
        </w:rPr>
      </w:pPr>
    </w:p>
    <w:p w:rsidR="00392671" w:rsidRDefault="00392671" w:rsidP="0085208E">
      <w:pPr>
        <w:ind w:left="2835"/>
        <w:jc w:val="center"/>
      </w:pPr>
      <w:r>
        <w:t>Opracowała:</w:t>
      </w:r>
    </w:p>
    <w:p w:rsidR="00392671" w:rsidRDefault="00392671" w:rsidP="0085208E">
      <w:pPr>
        <w:ind w:left="2835"/>
        <w:jc w:val="center"/>
      </w:pPr>
      <w:r>
        <w:t xml:space="preserve">mgr inż. arch. Katarzyna </w:t>
      </w:r>
      <w:proofErr w:type="spellStart"/>
      <w:r>
        <w:t>Gauden</w:t>
      </w:r>
      <w:proofErr w:type="spellEnd"/>
    </w:p>
    <w:p w:rsidR="00392671" w:rsidRDefault="00392671" w:rsidP="00392671">
      <w:pPr>
        <w:jc w:val="right"/>
      </w:pPr>
    </w:p>
    <w:p w:rsidR="00392671" w:rsidRDefault="00392671" w:rsidP="00392671">
      <w:pPr>
        <w:spacing w:after="0" w:line="240" w:lineRule="auto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br w:type="page"/>
      </w:r>
    </w:p>
    <w:p w:rsidR="00292500" w:rsidRDefault="00292500" w:rsidP="00292500">
      <w:pPr>
        <w:pStyle w:val="Nagwek2"/>
      </w:pPr>
      <w:bookmarkStart w:id="82" w:name="_Toc473032238"/>
      <w:r>
        <w:lastRenderedPageBreak/>
        <w:t>Spis rysunków</w:t>
      </w:r>
      <w:bookmarkEnd w:id="82"/>
    </w:p>
    <w:p w:rsidR="000C08B9" w:rsidRDefault="00292500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r>
        <w:rPr>
          <w:b w:val="0"/>
        </w:rPr>
        <w:t xml:space="preserve"> </w:t>
      </w:r>
      <w:bookmarkStart w:id="83" w:name="_Toc473032239"/>
      <w:r w:rsidR="0085208E">
        <w:rPr>
          <w:b w:val="0"/>
        </w:rPr>
        <w:t>A.0</w:t>
      </w:r>
      <w:r>
        <w:rPr>
          <w:b w:val="0"/>
        </w:rPr>
        <w:t>0 - Plan sytuacyjny</w:t>
      </w:r>
      <w:bookmarkEnd w:id="83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292500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r>
        <w:rPr>
          <w:b w:val="0"/>
        </w:rPr>
        <w:lastRenderedPageBreak/>
        <w:t xml:space="preserve"> </w:t>
      </w:r>
      <w:bookmarkStart w:id="84" w:name="_Toc473032240"/>
      <w:r>
        <w:rPr>
          <w:b w:val="0"/>
        </w:rPr>
        <w:t>I.01 - Inwentaryzacja - rzut piwnicy</w:t>
      </w:r>
      <w:bookmarkEnd w:id="84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292500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r>
        <w:rPr>
          <w:b w:val="0"/>
        </w:rPr>
        <w:lastRenderedPageBreak/>
        <w:t xml:space="preserve"> </w:t>
      </w:r>
      <w:bookmarkStart w:id="85" w:name="_Toc473032241"/>
      <w:r>
        <w:rPr>
          <w:b w:val="0"/>
        </w:rPr>
        <w:t>I.02 - Inwentaryzacja - rzut parteru</w:t>
      </w:r>
      <w:bookmarkEnd w:id="85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292500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r>
        <w:rPr>
          <w:b w:val="0"/>
        </w:rPr>
        <w:lastRenderedPageBreak/>
        <w:t xml:space="preserve"> </w:t>
      </w:r>
      <w:bookmarkStart w:id="86" w:name="_Toc473032242"/>
      <w:r>
        <w:rPr>
          <w:b w:val="0"/>
        </w:rPr>
        <w:t>I.03 - Inwentaryzacja - rzut piętra</w:t>
      </w:r>
      <w:r w:rsidR="0085208E">
        <w:rPr>
          <w:b w:val="0"/>
        </w:rPr>
        <w:t xml:space="preserve"> I</w:t>
      </w:r>
      <w:bookmarkEnd w:id="86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292500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r>
        <w:rPr>
          <w:b w:val="0"/>
        </w:rPr>
        <w:lastRenderedPageBreak/>
        <w:t xml:space="preserve"> </w:t>
      </w:r>
      <w:bookmarkStart w:id="87" w:name="_Toc473032243"/>
      <w:r>
        <w:rPr>
          <w:b w:val="0"/>
        </w:rPr>
        <w:t xml:space="preserve">I.04 - Inwentaryzacja - rzut </w:t>
      </w:r>
      <w:r w:rsidR="0085208E">
        <w:rPr>
          <w:b w:val="0"/>
        </w:rPr>
        <w:t>pietra II</w:t>
      </w:r>
      <w:bookmarkEnd w:id="87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292500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r>
        <w:rPr>
          <w:b w:val="0"/>
        </w:rPr>
        <w:lastRenderedPageBreak/>
        <w:t xml:space="preserve"> </w:t>
      </w:r>
      <w:bookmarkStart w:id="88" w:name="_Toc473032244"/>
      <w:r>
        <w:rPr>
          <w:b w:val="0"/>
        </w:rPr>
        <w:t>I.05 - Inwentaryzacja - przekrój A-A</w:t>
      </w:r>
      <w:bookmarkEnd w:id="88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292500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r>
        <w:rPr>
          <w:b w:val="0"/>
        </w:rPr>
        <w:lastRenderedPageBreak/>
        <w:t xml:space="preserve"> </w:t>
      </w:r>
      <w:bookmarkStart w:id="89" w:name="_Toc473032245"/>
      <w:r>
        <w:rPr>
          <w:b w:val="0"/>
        </w:rPr>
        <w:t>I.06 - Inwentaryzacja - elewacje</w:t>
      </w:r>
      <w:bookmarkEnd w:id="89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85208E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bookmarkStart w:id="90" w:name="_Toc473032246"/>
      <w:r>
        <w:rPr>
          <w:b w:val="0"/>
        </w:rPr>
        <w:lastRenderedPageBreak/>
        <w:t>I.07 - Inwentaryzacja - elewacje</w:t>
      </w:r>
      <w:bookmarkEnd w:id="90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85208E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bookmarkStart w:id="91" w:name="_Toc473032247"/>
      <w:r>
        <w:rPr>
          <w:b w:val="0"/>
        </w:rPr>
        <w:lastRenderedPageBreak/>
        <w:t>A.01 - Projekt - rzut piwnicy</w:t>
      </w:r>
      <w:bookmarkEnd w:id="91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85208E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bookmarkStart w:id="92" w:name="_Toc473032248"/>
      <w:r>
        <w:rPr>
          <w:b w:val="0"/>
        </w:rPr>
        <w:lastRenderedPageBreak/>
        <w:t xml:space="preserve">A.02 - Projekt - </w:t>
      </w:r>
      <w:r w:rsidR="000C08B9">
        <w:rPr>
          <w:b w:val="0"/>
        </w:rPr>
        <w:t>rzut parteru</w:t>
      </w:r>
      <w:bookmarkEnd w:id="92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85208E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bookmarkStart w:id="93" w:name="_Toc473032249"/>
      <w:r>
        <w:rPr>
          <w:b w:val="0"/>
        </w:rPr>
        <w:lastRenderedPageBreak/>
        <w:t>A.03</w:t>
      </w:r>
      <w:r w:rsidR="000C08B9">
        <w:rPr>
          <w:b w:val="0"/>
        </w:rPr>
        <w:t xml:space="preserve"> </w:t>
      </w:r>
      <w:r>
        <w:rPr>
          <w:b w:val="0"/>
        </w:rPr>
        <w:t xml:space="preserve">- Projekt - </w:t>
      </w:r>
      <w:r w:rsidR="000C08B9">
        <w:rPr>
          <w:b w:val="0"/>
        </w:rPr>
        <w:t>rzut piętra I</w:t>
      </w:r>
      <w:bookmarkEnd w:id="93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85208E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bookmarkStart w:id="94" w:name="_Toc473032250"/>
      <w:r>
        <w:rPr>
          <w:b w:val="0"/>
        </w:rPr>
        <w:lastRenderedPageBreak/>
        <w:t xml:space="preserve">A.04 - Projekt - </w:t>
      </w:r>
      <w:r w:rsidR="000C08B9">
        <w:rPr>
          <w:b w:val="0"/>
        </w:rPr>
        <w:t>rzut pietra II</w:t>
      </w:r>
      <w:bookmarkEnd w:id="94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85208E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bookmarkStart w:id="95" w:name="_Toc473032251"/>
      <w:r>
        <w:rPr>
          <w:b w:val="0"/>
        </w:rPr>
        <w:lastRenderedPageBreak/>
        <w:t xml:space="preserve">A.05 - Projekt - </w:t>
      </w:r>
      <w:r w:rsidR="000C08B9">
        <w:rPr>
          <w:b w:val="0"/>
        </w:rPr>
        <w:t>przekrój A-A</w:t>
      </w:r>
      <w:bookmarkEnd w:id="95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85208E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bookmarkStart w:id="96" w:name="_Toc473032252"/>
      <w:r>
        <w:rPr>
          <w:b w:val="0"/>
        </w:rPr>
        <w:lastRenderedPageBreak/>
        <w:t xml:space="preserve">A.06 - Projekt - </w:t>
      </w:r>
      <w:r w:rsidR="000C08B9">
        <w:rPr>
          <w:b w:val="0"/>
        </w:rPr>
        <w:t>elewacje</w:t>
      </w:r>
      <w:bookmarkEnd w:id="96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0C08B9" w:rsidRDefault="0085208E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bookmarkStart w:id="97" w:name="_Toc473032253"/>
      <w:r>
        <w:rPr>
          <w:b w:val="0"/>
        </w:rPr>
        <w:lastRenderedPageBreak/>
        <w:t xml:space="preserve">A.07 - Projekt - </w:t>
      </w:r>
      <w:r w:rsidR="000C08B9">
        <w:rPr>
          <w:b w:val="0"/>
        </w:rPr>
        <w:t>elewacje</w:t>
      </w:r>
      <w:bookmarkEnd w:id="97"/>
    </w:p>
    <w:p w:rsidR="000C08B9" w:rsidRDefault="000C08B9" w:rsidP="000C08B9">
      <w:pPr>
        <w:rPr>
          <w:rFonts w:asciiTheme="minorHAnsi" w:eastAsia="Times New Roman" w:hAnsiTheme="minorHAnsi"/>
          <w:sz w:val="24"/>
          <w:szCs w:val="24"/>
        </w:rPr>
      </w:pPr>
      <w:r>
        <w:br w:type="page"/>
      </w:r>
    </w:p>
    <w:p w:rsidR="00292500" w:rsidRDefault="00292500" w:rsidP="000C08B9">
      <w:pPr>
        <w:pStyle w:val="Nagwek3"/>
        <w:numPr>
          <w:ilvl w:val="1"/>
          <w:numId w:val="30"/>
        </w:numPr>
        <w:tabs>
          <w:tab w:val="left" w:pos="993"/>
        </w:tabs>
        <w:jc w:val="left"/>
        <w:rPr>
          <w:b w:val="0"/>
        </w:rPr>
      </w:pPr>
      <w:bookmarkStart w:id="98" w:name="_Toc473032254"/>
      <w:r>
        <w:rPr>
          <w:b w:val="0"/>
        </w:rPr>
        <w:lastRenderedPageBreak/>
        <w:t>A.0</w:t>
      </w:r>
      <w:r w:rsidR="000C08B9">
        <w:rPr>
          <w:b w:val="0"/>
        </w:rPr>
        <w:t>8</w:t>
      </w:r>
      <w:r>
        <w:rPr>
          <w:b w:val="0"/>
        </w:rPr>
        <w:t xml:space="preserve"> - Projekt - </w:t>
      </w:r>
      <w:r w:rsidR="0085208E">
        <w:rPr>
          <w:b w:val="0"/>
        </w:rPr>
        <w:t>zestawienie stolarki</w:t>
      </w:r>
      <w:bookmarkEnd w:id="8"/>
      <w:bookmarkEnd w:id="98"/>
    </w:p>
    <w:sectPr w:rsidR="00292500" w:rsidSect="00687F45">
      <w:footerReference w:type="default" r:id="rId13"/>
      <w:footerReference w:type="first" r:id="rId14"/>
      <w:pgSz w:w="11906" w:h="16838"/>
      <w:pgMar w:top="851" w:right="1418" w:bottom="113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E21CA" w:rsidRDefault="008E21CA" w:rsidP="00CE2C7E">
      <w:r>
        <w:separator/>
      </w:r>
    </w:p>
    <w:p w:rsidR="008E21CA" w:rsidRDefault="008E21CA" w:rsidP="00CE2C7E"/>
    <w:p w:rsidR="008E21CA" w:rsidRDefault="008E21CA" w:rsidP="00CE2C7E"/>
  </w:endnote>
  <w:endnote w:type="continuationSeparator" w:id="1">
    <w:p w:rsidR="008E21CA" w:rsidRDefault="008E21CA" w:rsidP="00CE2C7E">
      <w:r>
        <w:continuationSeparator/>
      </w:r>
    </w:p>
    <w:p w:rsidR="008E21CA" w:rsidRDefault="008E21CA" w:rsidP="00CE2C7E"/>
    <w:p w:rsidR="008E21CA" w:rsidRDefault="008E21CA" w:rsidP="00CE2C7E"/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zcionka tekstu podstawowego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5E7F" w:rsidRDefault="00575E7F" w:rsidP="00CE2C7E">
    <w:pPr>
      <w:pStyle w:val="Stopka"/>
    </w:pPr>
    <w:r>
      <w:tab/>
    </w:r>
    <w:r>
      <w:tab/>
    </w:r>
    <w:r w:rsidRPr="000F7187">
      <w:rPr>
        <w:color w:val="7F7F7F"/>
        <w:spacing w:val="60"/>
      </w:rPr>
      <w:t>Strona</w:t>
    </w:r>
    <w:r>
      <w:t xml:space="preserve"> |  </w:t>
    </w:r>
    <w:fldSimple w:instr=" PAGE   \* MERGEFORMAT ">
      <w:r w:rsidR="00A80CC0">
        <w:rPr>
          <w:noProof/>
        </w:rPr>
        <w:t>4</w:t>
      </w:r>
    </w:fldSimple>
  </w:p>
  <w:p w:rsidR="00575E7F" w:rsidRDefault="00575E7F" w:rsidP="00463A97">
    <w:pPr>
      <w:tabs>
        <w:tab w:val="center" w:pos="4536"/>
        <w:tab w:val="right" w:pos="9072"/>
      </w:tabs>
    </w:pPr>
    <w:r>
      <w:tab/>
    </w:r>
    <w:r>
      <w:tab/>
    </w:r>
    <w:r w:rsidRPr="00041C2E">
      <w:rPr>
        <w:b/>
      </w:rPr>
      <w:t>Centrum Projektu EKO-INVEST Sp. z o.o.</w: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423422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:rsidR="00575E7F" w:rsidRDefault="006B6BE2" w:rsidP="00CE2C7E">
        <w:pPr>
          <w:pStyle w:val="Stopka"/>
        </w:pPr>
        <w:fldSimple w:instr=" PAGE   \* MERGEFORMAT ">
          <w:r w:rsidR="00A80CC0">
            <w:rPr>
              <w:noProof/>
            </w:rPr>
            <w:t>1</w:t>
          </w:r>
        </w:fldSimple>
        <w:r w:rsidR="00575E7F">
          <w:t xml:space="preserve"> | </w:t>
        </w:r>
        <w:r w:rsidR="00575E7F">
          <w:rPr>
            <w:color w:val="7F7F7F" w:themeColor="background1" w:themeShade="7F"/>
            <w:spacing w:val="60"/>
          </w:rPr>
          <w:t>Strona</w:t>
        </w:r>
      </w:p>
    </w:sdtContent>
  </w:sdt>
  <w:p w:rsidR="00575E7F" w:rsidRDefault="00575E7F" w:rsidP="00CE2C7E">
    <w:pPr>
      <w:pStyle w:val="Stopka"/>
    </w:pPr>
  </w:p>
  <w:p w:rsidR="00575E7F" w:rsidRDefault="00575E7F" w:rsidP="00CE2C7E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E21CA" w:rsidRDefault="008E21CA" w:rsidP="00CE2C7E">
      <w:r>
        <w:separator/>
      </w:r>
    </w:p>
    <w:p w:rsidR="008E21CA" w:rsidRDefault="008E21CA" w:rsidP="00CE2C7E"/>
    <w:p w:rsidR="008E21CA" w:rsidRDefault="008E21CA" w:rsidP="00CE2C7E"/>
  </w:footnote>
  <w:footnote w:type="continuationSeparator" w:id="1">
    <w:p w:rsidR="008E21CA" w:rsidRDefault="008E21CA" w:rsidP="00CE2C7E">
      <w:r>
        <w:continuationSeparator/>
      </w:r>
    </w:p>
    <w:p w:rsidR="008E21CA" w:rsidRDefault="008E21CA" w:rsidP="00CE2C7E"/>
    <w:p w:rsidR="008E21CA" w:rsidRDefault="008E21CA" w:rsidP="00CE2C7E"/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12E46E5F"/>
    <w:multiLevelType w:val="hybridMultilevel"/>
    <w:tmpl w:val="F9B07D6E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36128A"/>
    <w:multiLevelType w:val="hybridMultilevel"/>
    <w:tmpl w:val="B9AA4C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EE27891"/>
    <w:multiLevelType w:val="hybridMultilevel"/>
    <w:tmpl w:val="2A8CAF4C"/>
    <w:lvl w:ilvl="0" w:tplc="7CB25E22">
      <w:start w:val="1"/>
      <w:numFmt w:val="bullet"/>
      <w:pStyle w:val="Nagwek5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F78666D"/>
    <w:multiLevelType w:val="hybridMultilevel"/>
    <w:tmpl w:val="44A4D7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413127"/>
    <w:multiLevelType w:val="hybridMultilevel"/>
    <w:tmpl w:val="DCF8BB4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3D02B2F"/>
    <w:multiLevelType w:val="multilevel"/>
    <w:tmpl w:val="DE863E1C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gwek3"/>
      <w:lvlText w:val="%1.%2."/>
      <w:lvlJc w:val="left"/>
      <w:pPr>
        <w:ind w:left="792" w:hanging="432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2">
      <w:start w:val="1"/>
      <w:numFmt w:val="decimal"/>
      <w:pStyle w:val="Nagwek4"/>
      <w:lvlText w:val="%1.%2.%3."/>
      <w:lvlJc w:val="left"/>
      <w:pPr>
        <w:ind w:left="1224" w:hanging="504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9">
    <w:nsid w:val="28446753"/>
    <w:multiLevelType w:val="hybridMultilevel"/>
    <w:tmpl w:val="70B2C2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1">
    <w:nsid w:val="32C30EC4"/>
    <w:multiLevelType w:val="hybridMultilevel"/>
    <w:tmpl w:val="4F887ADA"/>
    <w:lvl w:ilvl="0" w:tplc="121E66A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ACABFB4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2D6933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AEB27C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47A992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9A6B69A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BC6432C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C5CFF20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1B4AEC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13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4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8BF07CB"/>
    <w:multiLevelType w:val="hybridMultilevel"/>
    <w:tmpl w:val="4B5EED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9657463"/>
    <w:multiLevelType w:val="hybridMultilevel"/>
    <w:tmpl w:val="8BDE32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4B0A770D"/>
    <w:multiLevelType w:val="hybridMultilevel"/>
    <w:tmpl w:val="DD9A0F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B8D2C87"/>
    <w:multiLevelType w:val="hybridMultilevel"/>
    <w:tmpl w:val="DBC2273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D713135"/>
    <w:multiLevelType w:val="hybridMultilevel"/>
    <w:tmpl w:val="EBF011F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4F9B450B"/>
    <w:multiLevelType w:val="hybridMultilevel"/>
    <w:tmpl w:val="F7AC35D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61C40B2"/>
    <w:multiLevelType w:val="hybridMultilevel"/>
    <w:tmpl w:val="60D89B6C"/>
    <w:lvl w:ilvl="0" w:tplc="B0EAB65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9530E1E"/>
    <w:multiLevelType w:val="hybridMultilevel"/>
    <w:tmpl w:val="7186A3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4137B7D"/>
    <w:multiLevelType w:val="multilevel"/>
    <w:tmpl w:val="CC242578"/>
    <w:styleLink w:val="Styl1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/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Calibri" w:hAnsi="Calibri"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Calibri" w:hAnsi="Calibri"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91C2D4A"/>
    <w:multiLevelType w:val="hybridMultilevel"/>
    <w:tmpl w:val="4344F2D6"/>
    <w:lvl w:ilvl="0" w:tplc="04150001">
      <w:start w:val="1"/>
      <w:numFmt w:val="lowerLetter"/>
      <w:lvlText w:val="%1."/>
      <w:lvlJc w:val="left"/>
      <w:pPr>
        <w:ind w:left="720" w:hanging="360"/>
      </w:pPr>
    </w:lvl>
    <w:lvl w:ilvl="1" w:tplc="04150003" w:tentative="1">
      <w:start w:val="1"/>
      <w:numFmt w:val="lowerLetter"/>
      <w:lvlText w:val="%2."/>
      <w:lvlJc w:val="left"/>
      <w:pPr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AA509DF"/>
    <w:multiLevelType w:val="hybridMultilevel"/>
    <w:tmpl w:val="31342914"/>
    <w:lvl w:ilvl="0" w:tplc="D3C8568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D3C8568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2C3037A"/>
    <w:multiLevelType w:val="hybridMultilevel"/>
    <w:tmpl w:val="FB105818"/>
    <w:lvl w:ilvl="0" w:tplc="0415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28">
    <w:nsid w:val="7350272A"/>
    <w:multiLevelType w:val="hybridMultilevel"/>
    <w:tmpl w:val="55BA4B7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0">
    <w:nsid w:val="79185FBB"/>
    <w:multiLevelType w:val="hybridMultilevel"/>
    <w:tmpl w:val="A9A49A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B856AAC"/>
    <w:multiLevelType w:val="hybridMultilevel"/>
    <w:tmpl w:val="0D68D48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F82681B"/>
    <w:multiLevelType w:val="multilevel"/>
    <w:tmpl w:val="65B8990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8"/>
  </w:num>
  <w:num w:numId="2">
    <w:abstractNumId w:val="12"/>
  </w:num>
  <w:num w:numId="3">
    <w:abstractNumId w:val="13"/>
  </w:num>
  <w:num w:numId="4">
    <w:abstractNumId w:val="10"/>
  </w:num>
  <w:num w:numId="5">
    <w:abstractNumId w:val="23"/>
  </w:num>
  <w:num w:numId="6">
    <w:abstractNumId w:val="19"/>
  </w:num>
  <w:num w:numId="7">
    <w:abstractNumId w:val="29"/>
  </w:num>
  <w:num w:numId="8">
    <w:abstractNumId w:val="1"/>
  </w:num>
  <w:num w:numId="9">
    <w:abstractNumId w:val="21"/>
  </w:num>
  <w:num w:numId="10">
    <w:abstractNumId w:val="16"/>
  </w:num>
  <w:num w:numId="11">
    <w:abstractNumId w:val="22"/>
  </w:num>
  <w:num w:numId="12">
    <w:abstractNumId w:val="15"/>
  </w:num>
  <w:num w:numId="13">
    <w:abstractNumId w:val="30"/>
  </w:num>
  <w:num w:numId="14">
    <w:abstractNumId w:val="28"/>
  </w:num>
  <w:num w:numId="15">
    <w:abstractNumId w:val="4"/>
  </w:num>
  <w:num w:numId="16">
    <w:abstractNumId w:val="17"/>
  </w:num>
  <w:num w:numId="17">
    <w:abstractNumId w:val="27"/>
  </w:num>
  <w:num w:numId="18">
    <w:abstractNumId w:val="5"/>
  </w:num>
  <w:num w:numId="1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4"/>
  </w:num>
  <w:num w:numId="21">
    <w:abstractNumId w:val="14"/>
  </w:num>
  <w:num w:numId="22">
    <w:abstractNumId w:val="7"/>
  </w:num>
  <w:num w:numId="23">
    <w:abstractNumId w:val="2"/>
  </w:num>
  <w:num w:numId="24">
    <w:abstractNumId w:val="25"/>
  </w:num>
  <w:num w:numId="25">
    <w:abstractNumId w:val="8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8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8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8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8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8"/>
  </w:num>
  <w:num w:numId="32">
    <w:abstractNumId w:val="11"/>
  </w:num>
  <w:num w:numId="33">
    <w:abstractNumId w:val="9"/>
  </w:num>
  <w:num w:numId="34">
    <w:abstractNumId w:val="32"/>
  </w:num>
  <w:num w:numId="35">
    <w:abstractNumId w:val="20"/>
  </w:num>
  <w:num w:numId="36">
    <w:abstractNumId w:val="6"/>
  </w:num>
  <w:num w:numId="37">
    <w:abstractNumId w:val="3"/>
  </w:num>
  <w:num w:numId="38">
    <w:abstractNumId w:val="26"/>
  </w:num>
  <w:num w:numId="39">
    <w:abstractNumId w:val="31"/>
  </w:num>
  <w:num w:numId="40">
    <w:abstractNumId w:val="8"/>
  </w:num>
  <w:num w:numId="4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8"/>
  </w:num>
  <w:num w:numId="43">
    <w:abstractNumId w:val="8"/>
  </w:num>
  <w:num w:numId="44">
    <w:abstractNumId w:val="8"/>
  </w:num>
  <w:numIdMacAtCleanup w:val="37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defaultTabStop w:val="709"/>
  <w:hyphenationZone w:val="425"/>
  <w:characterSpacingControl w:val="doNotCompress"/>
  <w:hdrShapeDefaults>
    <o:shapedefaults v:ext="edit" spidmax="183297">
      <o:colormenu v:ext="edit" fillcolor="none"/>
    </o:shapedefaults>
  </w:hdrShapeDefaults>
  <w:footnotePr>
    <w:footnote w:id="0"/>
    <w:footnote w:id="1"/>
  </w:footnotePr>
  <w:endnotePr>
    <w:endnote w:id="0"/>
    <w:endnote w:id="1"/>
  </w:endnotePr>
  <w:compat/>
  <w:rsids>
    <w:rsidRoot w:val="00564633"/>
    <w:rsid w:val="0000133E"/>
    <w:rsid w:val="00001493"/>
    <w:rsid w:val="00001F37"/>
    <w:rsid w:val="00002656"/>
    <w:rsid w:val="00003183"/>
    <w:rsid w:val="00004FC4"/>
    <w:rsid w:val="000052C0"/>
    <w:rsid w:val="00005436"/>
    <w:rsid w:val="000062F5"/>
    <w:rsid w:val="00006692"/>
    <w:rsid w:val="00010A5D"/>
    <w:rsid w:val="0001100D"/>
    <w:rsid w:val="00011655"/>
    <w:rsid w:val="0001182F"/>
    <w:rsid w:val="00011A5D"/>
    <w:rsid w:val="000122ED"/>
    <w:rsid w:val="00012BB9"/>
    <w:rsid w:val="0001368B"/>
    <w:rsid w:val="00013F2E"/>
    <w:rsid w:val="0001799F"/>
    <w:rsid w:val="000203DB"/>
    <w:rsid w:val="00020415"/>
    <w:rsid w:val="00020594"/>
    <w:rsid w:val="00021E58"/>
    <w:rsid w:val="00022B36"/>
    <w:rsid w:val="00023928"/>
    <w:rsid w:val="00023A1A"/>
    <w:rsid w:val="00024CDF"/>
    <w:rsid w:val="00024E99"/>
    <w:rsid w:val="00026DAB"/>
    <w:rsid w:val="00027077"/>
    <w:rsid w:val="00030175"/>
    <w:rsid w:val="00030854"/>
    <w:rsid w:val="00030BAB"/>
    <w:rsid w:val="000312F0"/>
    <w:rsid w:val="000313AF"/>
    <w:rsid w:val="00031440"/>
    <w:rsid w:val="00031570"/>
    <w:rsid w:val="00031AB2"/>
    <w:rsid w:val="00032116"/>
    <w:rsid w:val="0003257C"/>
    <w:rsid w:val="00032C3C"/>
    <w:rsid w:val="000342DF"/>
    <w:rsid w:val="000346A7"/>
    <w:rsid w:val="000355F4"/>
    <w:rsid w:val="00036288"/>
    <w:rsid w:val="00037633"/>
    <w:rsid w:val="0004281F"/>
    <w:rsid w:val="00044979"/>
    <w:rsid w:val="00044DEA"/>
    <w:rsid w:val="00044EE5"/>
    <w:rsid w:val="000459BB"/>
    <w:rsid w:val="00045B38"/>
    <w:rsid w:val="00051033"/>
    <w:rsid w:val="00052332"/>
    <w:rsid w:val="00054A1B"/>
    <w:rsid w:val="00055085"/>
    <w:rsid w:val="00055328"/>
    <w:rsid w:val="000568B5"/>
    <w:rsid w:val="000571A2"/>
    <w:rsid w:val="00057C66"/>
    <w:rsid w:val="0006095F"/>
    <w:rsid w:val="00062178"/>
    <w:rsid w:val="000622B8"/>
    <w:rsid w:val="00062DB6"/>
    <w:rsid w:val="0006354F"/>
    <w:rsid w:val="0006431C"/>
    <w:rsid w:val="00064D5C"/>
    <w:rsid w:val="00066640"/>
    <w:rsid w:val="00066AB1"/>
    <w:rsid w:val="000718AF"/>
    <w:rsid w:val="00072828"/>
    <w:rsid w:val="00072DC8"/>
    <w:rsid w:val="00073F73"/>
    <w:rsid w:val="000755E0"/>
    <w:rsid w:val="00075837"/>
    <w:rsid w:val="00075980"/>
    <w:rsid w:val="00076ABC"/>
    <w:rsid w:val="000771F6"/>
    <w:rsid w:val="00077CFD"/>
    <w:rsid w:val="000802D8"/>
    <w:rsid w:val="000805FB"/>
    <w:rsid w:val="000819AA"/>
    <w:rsid w:val="00081ABF"/>
    <w:rsid w:val="000824B5"/>
    <w:rsid w:val="000824D3"/>
    <w:rsid w:val="000826A9"/>
    <w:rsid w:val="00082728"/>
    <w:rsid w:val="0008397B"/>
    <w:rsid w:val="00085300"/>
    <w:rsid w:val="00085A36"/>
    <w:rsid w:val="00086809"/>
    <w:rsid w:val="00087718"/>
    <w:rsid w:val="000902FC"/>
    <w:rsid w:val="00090D2D"/>
    <w:rsid w:val="00091A5E"/>
    <w:rsid w:val="00093DBC"/>
    <w:rsid w:val="00094802"/>
    <w:rsid w:val="00095447"/>
    <w:rsid w:val="00095B17"/>
    <w:rsid w:val="00096ED0"/>
    <w:rsid w:val="00097E41"/>
    <w:rsid w:val="000A0E19"/>
    <w:rsid w:val="000A0F6D"/>
    <w:rsid w:val="000A16B7"/>
    <w:rsid w:val="000A2A33"/>
    <w:rsid w:val="000A36B7"/>
    <w:rsid w:val="000A413E"/>
    <w:rsid w:val="000A5136"/>
    <w:rsid w:val="000A51CF"/>
    <w:rsid w:val="000A6AAE"/>
    <w:rsid w:val="000A73D6"/>
    <w:rsid w:val="000A7B08"/>
    <w:rsid w:val="000B158D"/>
    <w:rsid w:val="000B3ACE"/>
    <w:rsid w:val="000B5D92"/>
    <w:rsid w:val="000B5F0C"/>
    <w:rsid w:val="000B6413"/>
    <w:rsid w:val="000B6F68"/>
    <w:rsid w:val="000B7856"/>
    <w:rsid w:val="000B7F92"/>
    <w:rsid w:val="000C088A"/>
    <w:rsid w:val="000C08B9"/>
    <w:rsid w:val="000C0D1F"/>
    <w:rsid w:val="000C170F"/>
    <w:rsid w:val="000C1C3C"/>
    <w:rsid w:val="000C21FF"/>
    <w:rsid w:val="000C37F7"/>
    <w:rsid w:val="000C38A5"/>
    <w:rsid w:val="000D0A04"/>
    <w:rsid w:val="000D0F76"/>
    <w:rsid w:val="000D19F3"/>
    <w:rsid w:val="000D34C7"/>
    <w:rsid w:val="000D36A9"/>
    <w:rsid w:val="000D4B09"/>
    <w:rsid w:val="000D557D"/>
    <w:rsid w:val="000D6132"/>
    <w:rsid w:val="000D61C7"/>
    <w:rsid w:val="000D76A5"/>
    <w:rsid w:val="000D7B39"/>
    <w:rsid w:val="000D7B8B"/>
    <w:rsid w:val="000D7FE9"/>
    <w:rsid w:val="000E0055"/>
    <w:rsid w:val="000E0179"/>
    <w:rsid w:val="000E1237"/>
    <w:rsid w:val="000E1950"/>
    <w:rsid w:val="000E2A94"/>
    <w:rsid w:val="000E2F11"/>
    <w:rsid w:val="000E3C4E"/>
    <w:rsid w:val="000E66A0"/>
    <w:rsid w:val="000E7423"/>
    <w:rsid w:val="000F00E2"/>
    <w:rsid w:val="000F0515"/>
    <w:rsid w:val="000F07B0"/>
    <w:rsid w:val="000F091A"/>
    <w:rsid w:val="000F0E0E"/>
    <w:rsid w:val="000F21DF"/>
    <w:rsid w:val="000F2E75"/>
    <w:rsid w:val="000F4E10"/>
    <w:rsid w:val="000F612D"/>
    <w:rsid w:val="000F615C"/>
    <w:rsid w:val="000F7187"/>
    <w:rsid w:val="000F7639"/>
    <w:rsid w:val="000F7A8F"/>
    <w:rsid w:val="00100BA6"/>
    <w:rsid w:val="0010204A"/>
    <w:rsid w:val="001022FB"/>
    <w:rsid w:val="0010294D"/>
    <w:rsid w:val="00104DA9"/>
    <w:rsid w:val="0010576A"/>
    <w:rsid w:val="00106D0E"/>
    <w:rsid w:val="00107B4B"/>
    <w:rsid w:val="00110B42"/>
    <w:rsid w:val="00110C16"/>
    <w:rsid w:val="00110CA3"/>
    <w:rsid w:val="001138BA"/>
    <w:rsid w:val="00113EC2"/>
    <w:rsid w:val="00114341"/>
    <w:rsid w:val="0011565B"/>
    <w:rsid w:val="00115F93"/>
    <w:rsid w:val="00116518"/>
    <w:rsid w:val="00116931"/>
    <w:rsid w:val="0011767B"/>
    <w:rsid w:val="00120B69"/>
    <w:rsid w:val="00120CB2"/>
    <w:rsid w:val="00121403"/>
    <w:rsid w:val="00121559"/>
    <w:rsid w:val="00121F6B"/>
    <w:rsid w:val="00122267"/>
    <w:rsid w:val="00123D7C"/>
    <w:rsid w:val="001245E8"/>
    <w:rsid w:val="00125DDF"/>
    <w:rsid w:val="00125E45"/>
    <w:rsid w:val="0012651B"/>
    <w:rsid w:val="00127046"/>
    <w:rsid w:val="00131122"/>
    <w:rsid w:val="00131FEA"/>
    <w:rsid w:val="001323F0"/>
    <w:rsid w:val="0013245D"/>
    <w:rsid w:val="00132AEA"/>
    <w:rsid w:val="00132D3E"/>
    <w:rsid w:val="00133C71"/>
    <w:rsid w:val="00134746"/>
    <w:rsid w:val="00134884"/>
    <w:rsid w:val="00134AA5"/>
    <w:rsid w:val="00142B2D"/>
    <w:rsid w:val="001431AF"/>
    <w:rsid w:val="00143387"/>
    <w:rsid w:val="00145135"/>
    <w:rsid w:val="00145874"/>
    <w:rsid w:val="00146765"/>
    <w:rsid w:val="00147970"/>
    <w:rsid w:val="00150260"/>
    <w:rsid w:val="0015103E"/>
    <w:rsid w:val="00152257"/>
    <w:rsid w:val="0015291B"/>
    <w:rsid w:val="001532E1"/>
    <w:rsid w:val="00154239"/>
    <w:rsid w:val="00154ACA"/>
    <w:rsid w:val="00155A4A"/>
    <w:rsid w:val="001566F7"/>
    <w:rsid w:val="0015695E"/>
    <w:rsid w:val="00156CC0"/>
    <w:rsid w:val="001577AB"/>
    <w:rsid w:val="00157FA5"/>
    <w:rsid w:val="001603ED"/>
    <w:rsid w:val="00161882"/>
    <w:rsid w:val="001620F6"/>
    <w:rsid w:val="00162578"/>
    <w:rsid w:val="00162CB2"/>
    <w:rsid w:val="0016399A"/>
    <w:rsid w:val="00164054"/>
    <w:rsid w:val="00165E3A"/>
    <w:rsid w:val="00166899"/>
    <w:rsid w:val="001669BA"/>
    <w:rsid w:val="00167857"/>
    <w:rsid w:val="0017138D"/>
    <w:rsid w:val="00171694"/>
    <w:rsid w:val="001720AF"/>
    <w:rsid w:val="001726C4"/>
    <w:rsid w:val="001738BA"/>
    <w:rsid w:val="00174C2C"/>
    <w:rsid w:val="001758B6"/>
    <w:rsid w:val="001765B3"/>
    <w:rsid w:val="001776CE"/>
    <w:rsid w:val="001801AF"/>
    <w:rsid w:val="001809C4"/>
    <w:rsid w:val="00181ACB"/>
    <w:rsid w:val="0018218D"/>
    <w:rsid w:val="0018322C"/>
    <w:rsid w:val="0018353F"/>
    <w:rsid w:val="001847E1"/>
    <w:rsid w:val="00186A3D"/>
    <w:rsid w:val="001904EC"/>
    <w:rsid w:val="0019146C"/>
    <w:rsid w:val="001920B3"/>
    <w:rsid w:val="00192B08"/>
    <w:rsid w:val="001936CB"/>
    <w:rsid w:val="00196208"/>
    <w:rsid w:val="00196884"/>
    <w:rsid w:val="00197334"/>
    <w:rsid w:val="001A0AAA"/>
    <w:rsid w:val="001A0F21"/>
    <w:rsid w:val="001A3052"/>
    <w:rsid w:val="001A3151"/>
    <w:rsid w:val="001A4467"/>
    <w:rsid w:val="001A4C5C"/>
    <w:rsid w:val="001A4DFD"/>
    <w:rsid w:val="001A64F2"/>
    <w:rsid w:val="001A6794"/>
    <w:rsid w:val="001A7F36"/>
    <w:rsid w:val="001B2236"/>
    <w:rsid w:val="001B4750"/>
    <w:rsid w:val="001B4A65"/>
    <w:rsid w:val="001B6575"/>
    <w:rsid w:val="001B6760"/>
    <w:rsid w:val="001B6A1A"/>
    <w:rsid w:val="001B7217"/>
    <w:rsid w:val="001B7832"/>
    <w:rsid w:val="001B7AB4"/>
    <w:rsid w:val="001C010C"/>
    <w:rsid w:val="001C030D"/>
    <w:rsid w:val="001C1307"/>
    <w:rsid w:val="001C181B"/>
    <w:rsid w:val="001C1992"/>
    <w:rsid w:val="001C1FE9"/>
    <w:rsid w:val="001C2536"/>
    <w:rsid w:val="001C2EF1"/>
    <w:rsid w:val="001C31C3"/>
    <w:rsid w:val="001C5BD6"/>
    <w:rsid w:val="001C6375"/>
    <w:rsid w:val="001C690C"/>
    <w:rsid w:val="001C7404"/>
    <w:rsid w:val="001C75BA"/>
    <w:rsid w:val="001C7F81"/>
    <w:rsid w:val="001D1631"/>
    <w:rsid w:val="001D619A"/>
    <w:rsid w:val="001D6E14"/>
    <w:rsid w:val="001D703C"/>
    <w:rsid w:val="001D75C6"/>
    <w:rsid w:val="001E00CF"/>
    <w:rsid w:val="001E08BC"/>
    <w:rsid w:val="001E09BD"/>
    <w:rsid w:val="001E0C7A"/>
    <w:rsid w:val="001E225E"/>
    <w:rsid w:val="001E327B"/>
    <w:rsid w:val="001E43E1"/>
    <w:rsid w:val="001E48EB"/>
    <w:rsid w:val="001E61B9"/>
    <w:rsid w:val="001E64FA"/>
    <w:rsid w:val="001F1282"/>
    <w:rsid w:val="001F1DE0"/>
    <w:rsid w:val="001F1F06"/>
    <w:rsid w:val="001F2C0A"/>
    <w:rsid w:val="001F3716"/>
    <w:rsid w:val="001F4160"/>
    <w:rsid w:val="001F506E"/>
    <w:rsid w:val="001F660F"/>
    <w:rsid w:val="002002A5"/>
    <w:rsid w:val="00200BF3"/>
    <w:rsid w:val="00201399"/>
    <w:rsid w:val="002017B2"/>
    <w:rsid w:val="002019A1"/>
    <w:rsid w:val="002023DA"/>
    <w:rsid w:val="00204674"/>
    <w:rsid w:val="0020520A"/>
    <w:rsid w:val="00207958"/>
    <w:rsid w:val="002115B8"/>
    <w:rsid w:val="00214300"/>
    <w:rsid w:val="0021452B"/>
    <w:rsid w:val="0021577A"/>
    <w:rsid w:val="00215971"/>
    <w:rsid w:val="00216103"/>
    <w:rsid w:val="0021638B"/>
    <w:rsid w:val="00220DA4"/>
    <w:rsid w:val="002212C6"/>
    <w:rsid w:val="002218F0"/>
    <w:rsid w:val="0022226A"/>
    <w:rsid w:val="00224B72"/>
    <w:rsid w:val="00224F2E"/>
    <w:rsid w:val="002250F8"/>
    <w:rsid w:val="002254DA"/>
    <w:rsid w:val="00226CD5"/>
    <w:rsid w:val="00226EE3"/>
    <w:rsid w:val="00226F3F"/>
    <w:rsid w:val="00227BDA"/>
    <w:rsid w:val="00227F7F"/>
    <w:rsid w:val="00230DB4"/>
    <w:rsid w:val="00231A8A"/>
    <w:rsid w:val="00231C95"/>
    <w:rsid w:val="00231CD2"/>
    <w:rsid w:val="00232250"/>
    <w:rsid w:val="002329F1"/>
    <w:rsid w:val="00232A03"/>
    <w:rsid w:val="00232ABB"/>
    <w:rsid w:val="002335A0"/>
    <w:rsid w:val="002339C7"/>
    <w:rsid w:val="00234FF5"/>
    <w:rsid w:val="002357B0"/>
    <w:rsid w:val="0023666B"/>
    <w:rsid w:val="00237B33"/>
    <w:rsid w:val="00237F6C"/>
    <w:rsid w:val="002416AD"/>
    <w:rsid w:val="0024186E"/>
    <w:rsid w:val="0024289B"/>
    <w:rsid w:val="00243FB4"/>
    <w:rsid w:val="002440B6"/>
    <w:rsid w:val="002443A5"/>
    <w:rsid w:val="002443AA"/>
    <w:rsid w:val="0024545C"/>
    <w:rsid w:val="00247795"/>
    <w:rsid w:val="0024785D"/>
    <w:rsid w:val="0025050D"/>
    <w:rsid w:val="0025129D"/>
    <w:rsid w:val="002512D9"/>
    <w:rsid w:val="00251EF5"/>
    <w:rsid w:val="00253391"/>
    <w:rsid w:val="00261389"/>
    <w:rsid w:val="002614A7"/>
    <w:rsid w:val="00263617"/>
    <w:rsid w:val="00264308"/>
    <w:rsid w:val="00264F6A"/>
    <w:rsid w:val="00265707"/>
    <w:rsid w:val="002659E1"/>
    <w:rsid w:val="00265EE1"/>
    <w:rsid w:val="002667A2"/>
    <w:rsid w:val="002671EB"/>
    <w:rsid w:val="0027066E"/>
    <w:rsid w:val="002706B4"/>
    <w:rsid w:val="00270F78"/>
    <w:rsid w:val="002718E3"/>
    <w:rsid w:val="00275566"/>
    <w:rsid w:val="002757EF"/>
    <w:rsid w:val="00275EE1"/>
    <w:rsid w:val="0027615E"/>
    <w:rsid w:val="00276C5A"/>
    <w:rsid w:val="002806EA"/>
    <w:rsid w:val="00280E6D"/>
    <w:rsid w:val="00281712"/>
    <w:rsid w:val="00282CE7"/>
    <w:rsid w:val="0028318F"/>
    <w:rsid w:val="00283649"/>
    <w:rsid w:val="00283B7C"/>
    <w:rsid w:val="002847BF"/>
    <w:rsid w:val="002849DD"/>
    <w:rsid w:val="00285904"/>
    <w:rsid w:val="00286919"/>
    <w:rsid w:val="0028762A"/>
    <w:rsid w:val="00287B4A"/>
    <w:rsid w:val="0029178B"/>
    <w:rsid w:val="00292079"/>
    <w:rsid w:val="00292306"/>
    <w:rsid w:val="00292500"/>
    <w:rsid w:val="002929E9"/>
    <w:rsid w:val="00293368"/>
    <w:rsid w:val="00293717"/>
    <w:rsid w:val="00293845"/>
    <w:rsid w:val="00293E54"/>
    <w:rsid w:val="00294C61"/>
    <w:rsid w:val="00296D2A"/>
    <w:rsid w:val="00297184"/>
    <w:rsid w:val="00297BB8"/>
    <w:rsid w:val="002A24BA"/>
    <w:rsid w:val="002A26D7"/>
    <w:rsid w:val="002A3486"/>
    <w:rsid w:val="002A377E"/>
    <w:rsid w:val="002A4FE9"/>
    <w:rsid w:val="002A58C8"/>
    <w:rsid w:val="002A5964"/>
    <w:rsid w:val="002A6074"/>
    <w:rsid w:val="002A6A63"/>
    <w:rsid w:val="002A718D"/>
    <w:rsid w:val="002B2279"/>
    <w:rsid w:val="002B32B7"/>
    <w:rsid w:val="002B3389"/>
    <w:rsid w:val="002B3606"/>
    <w:rsid w:val="002B38C9"/>
    <w:rsid w:val="002B39F9"/>
    <w:rsid w:val="002B3D06"/>
    <w:rsid w:val="002B4C0D"/>
    <w:rsid w:val="002B4D9C"/>
    <w:rsid w:val="002B574B"/>
    <w:rsid w:val="002B5DBA"/>
    <w:rsid w:val="002B5F79"/>
    <w:rsid w:val="002B79CF"/>
    <w:rsid w:val="002C0B48"/>
    <w:rsid w:val="002C2BA8"/>
    <w:rsid w:val="002C3D94"/>
    <w:rsid w:val="002C7A99"/>
    <w:rsid w:val="002D03FF"/>
    <w:rsid w:val="002D0582"/>
    <w:rsid w:val="002D1C6E"/>
    <w:rsid w:val="002D2B74"/>
    <w:rsid w:val="002D38B3"/>
    <w:rsid w:val="002D4471"/>
    <w:rsid w:val="002D4A9C"/>
    <w:rsid w:val="002D5146"/>
    <w:rsid w:val="002D5CE7"/>
    <w:rsid w:val="002D5D37"/>
    <w:rsid w:val="002D5DD1"/>
    <w:rsid w:val="002D5F85"/>
    <w:rsid w:val="002D767F"/>
    <w:rsid w:val="002D79C6"/>
    <w:rsid w:val="002D7FDB"/>
    <w:rsid w:val="002E283A"/>
    <w:rsid w:val="002E2F04"/>
    <w:rsid w:val="002E2F30"/>
    <w:rsid w:val="002E36F6"/>
    <w:rsid w:val="002E41F7"/>
    <w:rsid w:val="002E42AF"/>
    <w:rsid w:val="002E5E6B"/>
    <w:rsid w:val="002E6857"/>
    <w:rsid w:val="002F07DB"/>
    <w:rsid w:val="002F11AB"/>
    <w:rsid w:val="002F43DE"/>
    <w:rsid w:val="002F6935"/>
    <w:rsid w:val="002F6F4B"/>
    <w:rsid w:val="00300195"/>
    <w:rsid w:val="0030019C"/>
    <w:rsid w:val="003020F7"/>
    <w:rsid w:val="00304FFB"/>
    <w:rsid w:val="00305CA8"/>
    <w:rsid w:val="00305E2C"/>
    <w:rsid w:val="00307059"/>
    <w:rsid w:val="00311B05"/>
    <w:rsid w:val="0031233F"/>
    <w:rsid w:val="003124C3"/>
    <w:rsid w:val="003140A2"/>
    <w:rsid w:val="003147D5"/>
    <w:rsid w:val="00314BFF"/>
    <w:rsid w:val="00316748"/>
    <w:rsid w:val="00316F2C"/>
    <w:rsid w:val="003175DD"/>
    <w:rsid w:val="003204A3"/>
    <w:rsid w:val="0032205F"/>
    <w:rsid w:val="003232B5"/>
    <w:rsid w:val="00324132"/>
    <w:rsid w:val="003241DC"/>
    <w:rsid w:val="00324D27"/>
    <w:rsid w:val="00324E62"/>
    <w:rsid w:val="00325CE3"/>
    <w:rsid w:val="00325D46"/>
    <w:rsid w:val="00325DCC"/>
    <w:rsid w:val="003262CB"/>
    <w:rsid w:val="00326E79"/>
    <w:rsid w:val="003271B0"/>
    <w:rsid w:val="00335248"/>
    <w:rsid w:val="00336085"/>
    <w:rsid w:val="0033623E"/>
    <w:rsid w:val="00336F9F"/>
    <w:rsid w:val="00340498"/>
    <w:rsid w:val="00340F6B"/>
    <w:rsid w:val="00342682"/>
    <w:rsid w:val="003426E9"/>
    <w:rsid w:val="00342BB9"/>
    <w:rsid w:val="00344275"/>
    <w:rsid w:val="00344FEB"/>
    <w:rsid w:val="00345321"/>
    <w:rsid w:val="00346320"/>
    <w:rsid w:val="00346349"/>
    <w:rsid w:val="00346729"/>
    <w:rsid w:val="00346DC2"/>
    <w:rsid w:val="00347327"/>
    <w:rsid w:val="0034776B"/>
    <w:rsid w:val="00351B36"/>
    <w:rsid w:val="0035230A"/>
    <w:rsid w:val="003527B9"/>
    <w:rsid w:val="0035284C"/>
    <w:rsid w:val="00354672"/>
    <w:rsid w:val="00355240"/>
    <w:rsid w:val="00356705"/>
    <w:rsid w:val="0036015E"/>
    <w:rsid w:val="003611FC"/>
    <w:rsid w:val="0036171A"/>
    <w:rsid w:val="00361E35"/>
    <w:rsid w:val="00362293"/>
    <w:rsid w:val="00362F13"/>
    <w:rsid w:val="00362FE6"/>
    <w:rsid w:val="00363904"/>
    <w:rsid w:val="00364631"/>
    <w:rsid w:val="003653F1"/>
    <w:rsid w:val="00365A89"/>
    <w:rsid w:val="00366469"/>
    <w:rsid w:val="0036659E"/>
    <w:rsid w:val="00367109"/>
    <w:rsid w:val="0036769E"/>
    <w:rsid w:val="00370875"/>
    <w:rsid w:val="00371E89"/>
    <w:rsid w:val="00371FB8"/>
    <w:rsid w:val="00372D2F"/>
    <w:rsid w:val="00373083"/>
    <w:rsid w:val="00373697"/>
    <w:rsid w:val="0037635F"/>
    <w:rsid w:val="0037737A"/>
    <w:rsid w:val="003774F4"/>
    <w:rsid w:val="003776A9"/>
    <w:rsid w:val="003828F2"/>
    <w:rsid w:val="003830BF"/>
    <w:rsid w:val="0038486C"/>
    <w:rsid w:val="00385B86"/>
    <w:rsid w:val="00386852"/>
    <w:rsid w:val="0038705D"/>
    <w:rsid w:val="00387A27"/>
    <w:rsid w:val="00387E10"/>
    <w:rsid w:val="00392671"/>
    <w:rsid w:val="00393806"/>
    <w:rsid w:val="00393DBE"/>
    <w:rsid w:val="00394978"/>
    <w:rsid w:val="00394D7D"/>
    <w:rsid w:val="00394E37"/>
    <w:rsid w:val="00395BF9"/>
    <w:rsid w:val="003A03A7"/>
    <w:rsid w:val="003A38E9"/>
    <w:rsid w:val="003A4903"/>
    <w:rsid w:val="003A4B62"/>
    <w:rsid w:val="003A530D"/>
    <w:rsid w:val="003A5691"/>
    <w:rsid w:val="003A758D"/>
    <w:rsid w:val="003B0E26"/>
    <w:rsid w:val="003B2005"/>
    <w:rsid w:val="003B2152"/>
    <w:rsid w:val="003B2D7D"/>
    <w:rsid w:val="003B3A7C"/>
    <w:rsid w:val="003B3B86"/>
    <w:rsid w:val="003B4449"/>
    <w:rsid w:val="003B654E"/>
    <w:rsid w:val="003B656B"/>
    <w:rsid w:val="003B6BD6"/>
    <w:rsid w:val="003B77D9"/>
    <w:rsid w:val="003B7E7A"/>
    <w:rsid w:val="003C34DA"/>
    <w:rsid w:val="003C4226"/>
    <w:rsid w:val="003C44DF"/>
    <w:rsid w:val="003C47C1"/>
    <w:rsid w:val="003C47CC"/>
    <w:rsid w:val="003C4DA5"/>
    <w:rsid w:val="003C5566"/>
    <w:rsid w:val="003C5E72"/>
    <w:rsid w:val="003C6FBE"/>
    <w:rsid w:val="003D0C90"/>
    <w:rsid w:val="003D0D5E"/>
    <w:rsid w:val="003D1C0D"/>
    <w:rsid w:val="003D231B"/>
    <w:rsid w:val="003D4F62"/>
    <w:rsid w:val="003D5FF0"/>
    <w:rsid w:val="003D63FA"/>
    <w:rsid w:val="003D66C6"/>
    <w:rsid w:val="003D6F72"/>
    <w:rsid w:val="003E10E0"/>
    <w:rsid w:val="003E120F"/>
    <w:rsid w:val="003E204E"/>
    <w:rsid w:val="003E2BA9"/>
    <w:rsid w:val="003E387C"/>
    <w:rsid w:val="003E3AA5"/>
    <w:rsid w:val="003E430D"/>
    <w:rsid w:val="003E4457"/>
    <w:rsid w:val="003E52E2"/>
    <w:rsid w:val="003E67B2"/>
    <w:rsid w:val="003F03E9"/>
    <w:rsid w:val="003F2719"/>
    <w:rsid w:val="003F3C97"/>
    <w:rsid w:val="003F4441"/>
    <w:rsid w:val="003F499D"/>
    <w:rsid w:val="003F4E8E"/>
    <w:rsid w:val="003F57E9"/>
    <w:rsid w:val="004006D1"/>
    <w:rsid w:val="00400A95"/>
    <w:rsid w:val="004020D9"/>
    <w:rsid w:val="004021EF"/>
    <w:rsid w:val="0040356F"/>
    <w:rsid w:val="0040372E"/>
    <w:rsid w:val="00404DA5"/>
    <w:rsid w:val="00407A03"/>
    <w:rsid w:val="0041077D"/>
    <w:rsid w:val="00410C26"/>
    <w:rsid w:val="00411192"/>
    <w:rsid w:val="004122AC"/>
    <w:rsid w:val="004131D1"/>
    <w:rsid w:val="00413801"/>
    <w:rsid w:val="00413BE1"/>
    <w:rsid w:val="00414C59"/>
    <w:rsid w:val="004154F5"/>
    <w:rsid w:val="00416C52"/>
    <w:rsid w:val="00416D05"/>
    <w:rsid w:val="00420C9C"/>
    <w:rsid w:val="00420F10"/>
    <w:rsid w:val="00423FF8"/>
    <w:rsid w:val="004256B8"/>
    <w:rsid w:val="00426ABE"/>
    <w:rsid w:val="00427B3E"/>
    <w:rsid w:val="0043055E"/>
    <w:rsid w:val="00431B32"/>
    <w:rsid w:val="00432A0A"/>
    <w:rsid w:val="00435055"/>
    <w:rsid w:val="00435694"/>
    <w:rsid w:val="00435C1D"/>
    <w:rsid w:val="0043730C"/>
    <w:rsid w:val="00440921"/>
    <w:rsid w:val="00440DC0"/>
    <w:rsid w:val="00441795"/>
    <w:rsid w:val="0044190B"/>
    <w:rsid w:val="0044429A"/>
    <w:rsid w:val="00444451"/>
    <w:rsid w:val="00444A22"/>
    <w:rsid w:val="0044624D"/>
    <w:rsid w:val="00447209"/>
    <w:rsid w:val="00447A1D"/>
    <w:rsid w:val="004501AB"/>
    <w:rsid w:val="004506E9"/>
    <w:rsid w:val="00454405"/>
    <w:rsid w:val="004551F0"/>
    <w:rsid w:val="004578E7"/>
    <w:rsid w:val="00460AA6"/>
    <w:rsid w:val="00460C1B"/>
    <w:rsid w:val="0046158F"/>
    <w:rsid w:val="0046186C"/>
    <w:rsid w:val="00463A97"/>
    <w:rsid w:val="00465646"/>
    <w:rsid w:val="004669CE"/>
    <w:rsid w:val="00466A42"/>
    <w:rsid w:val="00467188"/>
    <w:rsid w:val="00467E1D"/>
    <w:rsid w:val="0047057A"/>
    <w:rsid w:val="00470ABD"/>
    <w:rsid w:val="00470D30"/>
    <w:rsid w:val="0047366F"/>
    <w:rsid w:val="0047370A"/>
    <w:rsid w:val="00473A14"/>
    <w:rsid w:val="00473F17"/>
    <w:rsid w:val="004749E5"/>
    <w:rsid w:val="00475911"/>
    <w:rsid w:val="00475922"/>
    <w:rsid w:val="00477F82"/>
    <w:rsid w:val="0048102F"/>
    <w:rsid w:val="00481E52"/>
    <w:rsid w:val="004821FE"/>
    <w:rsid w:val="0048360F"/>
    <w:rsid w:val="00484D5D"/>
    <w:rsid w:val="004851EA"/>
    <w:rsid w:val="004851F0"/>
    <w:rsid w:val="00486A01"/>
    <w:rsid w:val="00490260"/>
    <w:rsid w:val="004923F6"/>
    <w:rsid w:val="00495DCA"/>
    <w:rsid w:val="004A3343"/>
    <w:rsid w:val="004A3875"/>
    <w:rsid w:val="004A43A3"/>
    <w:rsid w:val="004A556A"/>
    <w:rsid w:val="004A59EB"/>
    <w:rsid w:val="004A5A3E"/>
    <w:rsid w:val="004A67DA"/>
    <w:rsid w:val="004A7AF5"/>
    <w:rsid w:val="004B09F1"/>
    <w:rsid w:val="004B121B"/>
    <w:rsid w:val="004B1AB2"/>
    <w:rsid w:val="004B2855"/>
    <w:rsid w:val="004B41C1"/>
    <w:rsid w:val="004B4447"/>
    <w:rsid w:val="004B5B89"/>
    <w:rsid w:val="004B6E29"/>
    <w:rsid w:val="004B72E2"/>
    <w:rsid w:val="004B7B1B"/>
    <w:rsid w:val="004C0139"/>
    <w:rsid w:val="004C02F1"/>
    <w:rsid w:val="004C0EAE"/>
    <w:rsid w:val="004C11D7"/>
    <w:rsid w:val="004C1424"/>
    <w:rsid w:val="004C230B"/>
    <w:rsid w:val="004C3F29"/>
    <w:rsid w:val="004C4271"/>
    <w:rsid w:val="004C45B0"/>
    <w:rsid w:val="004C4EDF"/>
    <w:rsid w:val="004C55BB"/>
    <w:rsid w:val="004C6183"/>
    <w:rsid w:val="004C6757"/>
    <w:rsid w:val="004C7759"/>
    <w:rsid w:val="004D089F"/>
    <w:rsid w:val="004D3080"/>
    <w:rsid w:val="004D5482"/>
    <w:rsid w:val="004D62C2"/>
    <w:rsid w:val="004D6920"/>
    <w:rsid w:val="004D6BC7"/>
    <w:rsid w:val="004D743A"/>
    <w:rsid w:val="004E3D35"/>
    <w:rsid w:val="004E3DD1"/>
    <w:rsid w:val="004E418E"/>
    <w:rsid w:val="004E4346"/>
    <w:rsid w:val="004E4770"/>
    <w:rsid w:val="004E633E"/>
    <w:rsid w:val="004E6B70"/>
    <w:rsid w:val="004E6BD7"/>
    <w:rsid w:val="004E708C"/>
    <w:rsid w:val="004F10F8"/>
    <w:rsid w:val="004F1F6C"/>
    <w:rsid w:val="004F2FFC"/>
    <w:rsid w:val="004F3C3A"/>
    <w:rsid w:val="004F4CAC"/>
    <w:rsid w:val="004F4DC3"/>
    <w:rsid w:val="004F6433"/>
    <w:rsid w:val="005012A9"/>
    <w:rsid w:val="005030F8"/>
    <w:rsid w:val="00503A9D"/>
    <w:rsid w:val="005051B6"/>
    <w:rsid w:val="00506223"/>
    <w:rsid w:val="0050768A"/>
    <w:rsid w:val="00510B7A"/>
    <w:rsid w:val="00511B5A"/>
    <w:rsid w:val="005125A4"/>
    <w:rsid w:val="00514F20"/>
    <w:rsid w:val="00514FE6"/>
    <w:rsid w:val="005151C6"/>
    <w:rsid w:val="0051576C"/>
    <w:rsid w:val="00515906"/>
    <w:rsid w:val="00515B05"/>
    <w:rsid w:val="00515EB9"/>
    <w:rsid w:val="0051656A"/>
    <w:rsid w:val="00516FB9"/>
    <w:rsid w:val="005209EC"/>
    <w:rsid w:val="00520F81"/>
    <w:rsid w:val="005216C1"/>
    <w:rsid w:val="00521B3C"/>
    <w:rsid w:val="00521BD2"/>
    <w:rsid w:val="00521D79"/>
    <w:rsid w:val="00522394"/>
    <w:rsid w:val="00522E9C"/>
    <w:rsid w:val="00524071"/>
    <w:rsid w:val="0052723B"/>
    <w:rsid w:val="005302D3"/>
    <w:rsid w:val="005306D7"/>
    <w:rsid w:val="00532213"/>
    <w:rsid w:val="00533060"/>
    <w:rsid w:val="00535260"/>
    <w:rsid w:val="00537697"/>
    <w:rsid w:val="00537A6D"/>
    <w:rsid w:val="00540B32"/>
    <w:rsid w:val="005425F5"/>
    <w:rsid w:val="0054293A"/>
    <w:rsid w:val="00542EA9"/>
    <w:rsid w:val="0054381B"/>
    <w:rsid w:val="00543A80"/>
    <w:rsid w:val="00544381"/>
    <w:rsid w:val="00544548"/>
    <w:rsid w:val="00544CC2"/>
    <w:rsid w:val="00545444"/>
    <w:rsid w:val="00545834"/>
    <w:rsid w:val="00545CC1"/>
    <w:rsid w:val="00546C3C"/>
    <w:rsid w:val="00552911"/>
    <w:rsid w:val="00554142"/>
    <w:rsid w:val="00554AB9"/>
    <w:rsid w:val="00554E81"/>
    <w:rsid w:val="005550D2"/>
    <w:rsid w:val="00555877"/>
    <w:rsid w:val="00555E82"/>
    <w:rsid w:val="00556ADA"/>
    <w:rsid w:val="00557807"/>
    <w:rsid w:val="00562259"/>
    <w:rsid w:val="00563F1E"/>
    <w:rsid w:val="00564633"/>
    <w:rsid w:val="00565548"/>
    <w:rsid w:val="005658E8"/>
    <w:rsid w:val="00566A45"/>
    <w:rsid w:val="00567F86"/>
    <w:rsid w:val="00572301"/>
    <w:rsid w:val="0057390D"/>
    <w:rsid w:val="00574212"/>
    <w:rsid w:val="005753C2"/>
    <w:rsid w:val="00575D29"/>
    <w:rsid w:val="00575E24"/>
    <w:rsid w:val="00575E7F"/>
    <w:rsid w:val="00576CF0"/>
    <w:rsid w:val="00576ED8"/>
    <w:rsid w:val="0057721E"/>
    <w:rsid w:val="00577797"/>
    <w:rsid w:val="00577DB6"/>
    <w:rsid w:val="00582019"/>
    <w:rsid w:val="00582BA7"/>
    <w:rsid w:val="0058338B"/>
    <w:rsid w:val="00584593"/>
    <w:rsid w:val="00584E15"/>
    <w:rsid w:val="00585995"/>
    <w:rsid w:val="00585E12"/>
    <w:rsid w:val="005860C6"/>
    <w:rsid w:val="00586CAC"/>
    <w:rsid w:val="00587C7F"/>
    <w:rsid w:val="00587E98"/>
    <w:rsid w:val="0059014A"/>
    <w:rsid w:val="00590497"/>
    <w:rsid w:val="005904D2"/>
    <w:rsid w:val="00590CBC"/>
    <w:rsid w:val="00591C01"/>
    <w:rsid w:val="00593D2E"/>
    <w:rsid w:val="00594E47"/>
    <w:rsid w:val="0059585C"/>
    <w:rsid w:val="005A0953"/>
    <w:rsid w:val="005A0DDC"/>
    <w:rsid w:val="005A2177"/>
    <w:rsid w:val="005A24EC"/>
    <w:rsid w:val="005A285C"/>
    <w:rsid w:val="005A3216"/>
    <w:rsid w:val="005A3AD4"/>
    <w:rsid w:val="005A52C2"/>
    <w:rsid w:val="005A560E"/>
    <w:rsid w:val="005A5E5D"/>
    <w:rsid w:val="005B0822"/>
    <w:rsid w:val="005B199E"/>
    <w:rsid w:val="005B1C33"/>
    <w:rsid w:val="005B1C8B"/>
    <w:rsid w:val="005B33C4"/>
    <w:rsid w:val="005B3CD3"/>
    <w:rsid w:val="005B4362"/>
    <w:rsid w:val="005B479A"/>
    <w:rsid w:val="005B5A93"/>
    <w:rsid w:val="005B6084"/>
    <w:rsid w:val="005B6D4E"/>
    <w:rsid w:val="005B7682"/>
    <w:rsid w:val="005C21E9"/>
    <w:rsid w:val="005C3CF0"/>
    <w:rsid w:val="005C419A"/>
    <w:rsid w:val="005C5351"/>
    <w:rsid w:val="005C5401"/>
    <w:rsid w:val="005C5741"/>
    <w:rsid w:val="005C5F56"/>
    <w:rsid w:val="005C6F56"/>
    <w:rsid w:val="005C7156"/>
    <w:rsid w:val="005C7713"/>
    <w:rsid w:val="005D029D"/>
    <w:rsid w:val="005D0D18"/>
    <w:rsid w:val="005D0DA6"/>
    <w:rsid w:val="005D11B4"/>
    <w:rsid w:val="005D1FEA"/>
    <w:rsid w:val="005D2670"/>
    <w:rsid w:val="005D32F9"/>
    <w:rsid w:val="005D3AB7"/>
    <w:rsid w:val="005D49D4"/>
    <w:rsid w:val="005D4F36"/>
    <w:rsid w:val="005D5492"/>
    <w:rsid w:val="005D5CB0"/>
    <w:rsid w:val="005D6AE2"/>
    <w:rsid w:val="005D6BBF"/>
    <w:rsid w:val="005D6CC4"/>
    <w:rsid w:val="005D72A2"/>
    <w:rsid w:val="005E0DDC"/>
    <w:rsid w:val="005E1383"/>
    <w:rsid w:val="005E1AB5"/>
    <w:rsid w:val="005E1CEA"/>
    <w:rsid w:val="005E28F0"/>
    <w:rsid w:val="005E31C7"/>
    <w:rsid w:val="005E3804"/>
    <w:rsid w:val="005E3F02"/>
    <w:rsid w:val="005E3F8A"/>
    <w:rsid w:val="005E47F2"/>
    <w:rsid w:val="005E48B0"/>
    <w:rsid w:val="005E5244"/>
    <w:rsid w:val="005F018F"/>
    <w:rsid w:val="005F0198"/>
    <w:rsid w:val="005F5961"/>
    <w:rsid w:val="005F5DD0"/>
    <w:rsid w:val="00601C64"/>
    <w:rsid w:val="00602A7B"/>
    <w:rsid w:val="006030B8"/>
    <w:rsid w:val="00603109"/>
    <w:rsid w:val="006043B3"/>
    <w:rsid w:val="006055A5"/>
    <w:rsid w:val="00605723"/>
    <w:rsid w:val="006059DE"/>
    <w:rsid w:val="00605B5B"/>
    <w:rsid w:val="00606174"/>
    <w:rsid w:val="006065A0"/>
    <w:rsid w:val="00606D59"/>
    <w:rsid w:val="0061072B"/>
    <w:rsid w:val="00610A41"/>
    <w:rsid w:val="00611813"/>
    <w:rsid w:val="00611910"/>
    <w:rsid w:val="006121BD"/>
    <w:rsid w:val="006122AC"/>
    <w:rsid w:val="0061367C"/>
    <w:rsid w:val="006136D6"/>
    <w:rsid w:val="00613E4F"/>
    <w:rsid w:val="00613E75"/>
    <w:rsid w:val="0061479A"/>
    <w:rsid w:val="00616330"/>
    <w:rsid w:val="00616390"/>
    <w:rsid w:val="00616C2E"/>
    <w:rsid w:val="00616E00"/>
    <w:rsid w:val="00616E4E"/>
    <w:rsid w:val="00617F7C"/>
    <w:rsid w:val="00620609"/>
    <w:rsid w:val="006210CA"/>
    <w:rsid w:val="00623642"/>
    <w:rsid w:val="0062459C"/>
    <w:rsid w:val="00624C9F"/>
    <w:rsid w:val="00624CB0"/>
    <w:rsid w:val="006252EB"/>
    <w:rsid w:val="00625A2B"/>
    <w:rsid w:val="00626EF9"/>
    <w:rsid w:val="00626F8D"/>
    <w:rsid w:val="00627D25"/>
    <w:rsid w:val="00630313"/>
    <w:rsid w:val="0063056C"/>
    <w:rsid w:val="00630875"/>
    <w:rsid w:val="00630AD7"/>
    <w:rsid w:val="00633432"/>
    <w:rsid w:val="00634457"/>
    <w:rsid w:val="00637151"/>
    <w:rsid w:val="006375D9"/>
    <w:rsid w:val="00637C3E"/>
    <w:rsid w:val="006400FC"/>
    <w:rsid w:val="006405E2"/>
    <w:rsid w:val="00640C6C"/>
    <w:rsid w:val="00642578"/>
    <w:rsid w:val="00643275"/>
    <w:rsid w:val="0064456D"/>
    <w:rsid w:val="006448CB"/>
    <w:rsid w:val="00644AFD"/>
    <w:rsid w:val="00645F57"/>
    <w:rsid w:val="00646966"/>
    <w:rsid w:val="00651E93"/>
    <w:rsid w:val="0065248B"/>
    <w:rsid w:val="00653AB4"/>
    <w:rsid w:val="00655058"/>
    <w:rsid w:val="00655EA2"/>
    <w:rsid w:val="00656915"/>
    <w:rsid w:val="00657276"/>
    <w:rsid w:val="00657724"/>
    <w:rsid w:val="00660FF9"/>
    <w:rsid w:val="006611AF"/>
    <w:rsid w:val="006625BC"/>
    <w:rsid w:val="006654B6"/>
    <w:rsid w:val="00665C91"/>
    <w:rsid w:val="00666164"/>
    <w:rsid w:val="00670B31"/>
    <w:rsid w:val="006719FC"/>
    <w:rsid w:val="00675A07"/>
    <w:rsid w:val="00676A2E"/>
    <w:rsid w:val="00676FB3"/>
    <w:rsid w:val="00677F20"/>
    <w:rsid w:val="00681D4F"/>
    <w:rsid w:val="006825B6"/>
    <w:rsid w:val="00685470"/>
    <w:rsid w:val="00686DB4"/>
    <w:rsid w:val="00686F03"/>
    <w:rsid w:val="00687F45"/>
    <w:rsid w:val="00690712"/>
    <w:rsid w:val="006908E2"/>
    <w:rsid w:val="00690B44"/>
    <w:rsid w:val="006917F4"/>
    <w:rsid w:val="00691B53"/>
    <w:rsid w:val="0069275E"/>
    <w:rsid w:val="0069326C"/>
    <w:rsid w:val="00693894"/>
    <w:rsid w:val="00693A2A"/>
    <w:rsid w:val="0069480B"/>
    <w:rsid w:val="00695EB9"/>
    <w:rsid w:val="00696849"/>
    <w:rsid w:val="00696D85"/>
    <w:rsid w:val="006A0983"/>
    <w:rsid w:val="006A1047"/>
    <w:rsid w:val="006A11C4"/>
    <w:rsid w:val="006A17F0"/>
    <w:rsid w:val="006A1B91"/>
    <w:rsid w:val="006A1DFC"/>
    <w:rsid w:val="006A1F16"/>
    <w:rsid w:val="006A21E2"/>
    <w:rsid w:val="006A2D53"/>
    <w:rsid w:val="006A322B"/>
    <w:rsid w:val="006A324D"/>
    <w:rsid w:val="006A41E5"/>
    <w:rsid w:val="006A43E2"/>
    <w:rsid w:val="006A44AE"/>
    <w:rsid w:val="006A63D1"/>
    <w:rsid w:val="006A69AE"/>
    <w:rsid w:val="006A7AFF"/>
    <w:rsid w:val="006B0583"/>
    <w:rsid w:val="006B0C87"/>
    <w:rsid w:val="006B11A2"/>
    <w:rsid w:val="006B31C1"/>
    <w:rsid w:val="006B3CE9"/>
    <w:rsid w:val="006B4808"/>
    <w:rsid w:val="006B57A6"/>
    <w:rsid w:val="006B5AD9"/>
    <w:rsid w:val="006B5F4A"/>
    <w:rsid w:val="006B6BE2"/>
    <w:rsid w:val="006B77E0"/>
    <w:rsid w:val="006B7805"/>
    <w:rsid w:val="006C6251"/>
    <w:rsid w:val="006C6931"/>
    <w:rsid w:val="006C69EE"/>
    <w:rsid w:val="006C75BF"/>
    <w:rsid w:val="006C77F3"/>
    <w:rsid w:val="006D0080"/>
    <w:rsid w:val="006D13D2"/>
    <w:rsid w:val="006D142C"/>
    <w:rsid w:val="006D153B"/>
    <w:rsid w:val="006D2078"/>
    <w:rsid w:val="006D21BA"/>
    <w:rsid w:val="006D2BE1"/>
    <w:rsid w:val="006D32A7"/>
    <w:rsid w:val="006D7BE7"/>
    <w:rsid w:val="006E0808"/>
    <w:rsid w:val="006E133C"/>
    <w:rsid w:val="006E1527"/>
    <w:rsid w:val="006E1AE7"/>
    <w:rsid w:val="006E291B"/>
    <w:rsid w:val="006E3E13"/>
    <w:rsid w:val="006E51A9"/>
    <w:rsid w:val="006E5A67"/>
    <w:rsid w:val="006E7218"/>
    <w:rsid w:val="006E76FF"/>
    <w:rsid w:val="006F0CD0"/>
    <w:rsid w:val="006F14BA"/>
    <w:rsid w:val="006F15A1"/>
    <w:rsid w:val="006F22A4"/>
    <w:rsid w:val="006F2C14"/>
    <w:rsid w:val="006F2D84"/>
    <w:rsid w:val="006F2DB4"/>
    <w:rsid w:val="006F35FC"/>
    <w:rsid w:val="006F507B"/>
    <w:rsid w:val="006F57C5"/>
    <w:rsid w:val="006F6ADD"/>
    <w:rsid w:val="007013CF"/>
    <w:rsid w:val="00701FA4"/>
    <w:rsid w:val="007020DC"/>
    <w:rsid w:val="007058A4"/>
    <w:rsid w:val="00710AB1"/>
    <w:rsid w:val="00710E07"/>
    <w:rsid w:val="007113E1"/>
    <w:rsid w:val="00711860"/>
    <w:rsid w:val="0071205F"/>
    <w:rsid w:val="00712751"/>
    <w:rsid w:val="0071292F"/>
    <w:rsid w:val="007131AB"/>
    <w:rsid w:val="00714587"/>
    <w:rsid w:val="00715409"/>
    <w:rsid w:val="007165DE"/>
    <w:rsid w:val="00716D05"/>
    <w:rsid w:val="00717C9B"/>
    <w:rsid w:val="00720DBA"/>
    <w:rsid w:val="00722C2C"/>
    <w:rsid w:val="00722CD1"/>
    <w:rsid w:val="007237DA"/>
    <w:rsid w:val="00723F64"/>
    <w:rsid w:val="00724033"/>
    <w:rsid w:val="00725595"/>
    <w:rsid w:val="00726CF9"/>
    <w:rsid w:val="007274BF"/>
    <w:rsid w:val="00730CF3"/>
    <w:rsid w:val="00733A2D"/>
    <w:rsid w:val="00736086"/>
    <w:rsid w:val="00736564"/>
    <w:rsid w:val="0073676D"/>
    <w:rsid w:val="00736ABE"/>
    <w:rsid w:val="007374D3"/>
    <w:rsid w:val="007400B3"/>
    <w:rsid w:val="00740131"/>
    <w:rsid w:val="00740232"/>
    <w:rsid w:val="00740745"/>
    <w:rsid w:val="00740E29"/>
    <w:rsid w:val="00740E8F"/>
    <w:rsid w:val="00741220"/>
    <w:rsid w:val="007419E6"/>
    <w:rsid w:val="007444BF"/>
    <w:rsid w:val="00746527"/>
    <w:rsid w:val="00747602"/>
    <w:rsid w:val="00747657"/>
    <w:rsid w:val="00750417"/>
    <w:rsid w:val="0075061B"/>
    <w:rsid w:val="0075272F"/>
    <w:rsid w:val="007527BC"/>
    <w:rsid w:val="00754389"/>
    <w:rsid w:val="00754639"/>
    <w:rsid w:val="0075547F"/>
    <w:rsid w:val="007557D2"/>
    <w:rsid w:val="007563AD"/>
    <w:rsid w:val="007564FF"/>
    <w:rsid w:val="00761C17"/>
    <w:rsid w:val="007624E8"/>
    <w:rsid w:val="00762A03"/>
    <w:rsid w:val="00764007"/>
    <w:rsid w:val="00764207"/>
    <w:rsid w:val="00767E3B"/>
    <w:rsid w:val="00767E4F"/>
    <w:rsid w:val="00770051"/>
    <w:rsid w:val="0077051C"/>
    <w:rsid w:val="00770FF5"/>
    <w:rsid w:val="00771053"/>
    <w:rsid w:val="00771A2A"/>
    <w:rsid w:val="00774367"/>
    <w:rsid w:val="007746DA"/>
    <w:rsid w:val="00776EEF"/>
    <w:rsid w:val="007778E8"/>
    <w:rsid w:val="00777BB7"/>
    <w:rsid w:val="00780134"/>
    <w:rsid w:val="007807ED"/>
    <w:rsid w:val="007808A3"/>
    <w:rsid w:val="00781462"/>
    <w:rsid w:val="00784D00"/>
    <w:rsid w:val="00786454"/>
    <w:rsid w:val="00790107"/>
    <w:rsid w:val="00791251"/>
    <w:rsid w:val="00793307"/>
    <w:rsid w:val="00793A77"/>
    <w:rsid w:val="007944BC"/>
    <w:rsid w:val="00795AFF"/>
    <w:rsid w:val="00795DE6"/>
    <w:rsid w:val="00796217"/>
    <w:rsid w:val="00796310"/>
    <w:rsid w:val="00796918"/>
    <w:rsid w:val="007977AA"/>
    <w:rsid w:val="007A06CE"/>
    <w:rsid w:val="007A0BAF"/>
    <w:rsid w:val="007A0C69"/>
    <w:rsid w:val="007A157E"/>
    <w:rsid w:val="007A21B1"/>
    <w:rsid w:val="007A26A7"/>
    <w:rsid w:val="007A4B08"/>
    <w:rsid w:val="007A650B"/>
    <w:rsid w:val="007A7079"/>
    <w:rsid w:val="007B0E39"/>
    <w:rsid w:val="007B1C1E"/>
    <w:rsid w:val="007B2E64"/>
    <w:rsid w:val="007B384C"/>
    <w:rsid w:val="007B3C32"/>
    <w:rsid w:val="007B3EE2"/>
    <w:rsid w:val="007B6741"/>
    <w:rsid w:val="007B68A3"/>
    <w:rsid w:val="007C10B1"/>
    <w:rsid w:val="007C12F5"/>
    <w:rsid w:val="007C1E73"/>
    <w:rsid w:val="007C24AA"/>
    <w:rsid w:val="007C2ECE"/>
    <w:rsid w:val="007C454C"/>
    <w:rsid w:val="007C49E4"/>
    <w:rsid w:val="007C537F"/>
    <w:rsid w:val="007C5EEC"/>
    <w:rsid w:val="007C723B"/>
    <w:rsid w:val="007D0252"/>
    <w:rsid w:val="007D0956"/>
    <w:rsid w:val="007D175E"/>
    <w:rsid w:val="007D17C1"/>
    <w:rsid w:val="007D1A53"/>
    <w:rsid w:val="007D2E4C"/>
    <w:rsid w:val="007D2EAF"/>
    <w:rsid w:val="007D42AB"/>
    <w:rsid w:val="007D43EE"/>
    <w:rsid w:val="007D4DFA"/>
    <w:rsid w:val="007D77DE"/>
    <w:rsid w:val="007E001F"/>
    <w:rsid w:val="007E1377"/>
    <w:rsid w:val="007E2548"/>
    <w:rsid w:val="007E2556"/>
    <w:rsid w:val="007E5C50"/>
    <w:rsid w:val="007E632A"/>
    <w:rsid w:val="007E6E43"/>
    <w:rsid w:val="007E73F3"/>
    <w:rsid w:val="007E7EEB"/>
    <w:rsid w:val="007F100D"/>
    <w:rsid w:val="007F146E"/>
    <w:rsid w:val="007F1517"/>
    <w:rsid w:val="007F16EB"/>
    <w:rsid w:val="007F1EDF"/>
    <w:rsid w:val="007F2283"/>
    <w:rsid w:val="007F31B8"/>
    <w:rsid w:val="007F3775"/>
    <w:rsid w:val="007F4A55"/>
    <w:rsid w:val="007F550D"/>
    <w:rsid w:val="007F580B"/>
    <w:rsid w:val="007F5F81"/>
    <w:rsid w:val="007F754F"/>
    <w:rsid w:val="007F7859"/>
    <w:rsid w:val="00800DA1"/>
    <w:rsid w:val="00802330"/>
    <w:rsid w:val="00802BA2"/>
    <w:rsid w:val="00802F07"/>
    <w:rsid w:val="0080341B"/>
    <w:rsid w:val="008058BA"/>
    <w:rsid w:val="0080684F"/>
    <w:rsid w:val="00806A8B"/>
    <w:rsid w:val="008108A6"/>
    <w:rsid w:val="00810B7F"/>
    <w:rsid w:val="00811724"/>
    <w:rsid w:val="00812849"/>
    <w:rsid w:val="00812FEC"/>
    <w:rsid w:val="00814D78"/>
    <w:rsid w:val="00815BFB"/>
    <w:rsid w:val="0082111D"/>
    <w:rsid w:val="00821181"/>
    <w:rsid w:val="00821729"/>
    <w:rsid w:val="00822BB2"/>
    <w:rsid w:val="00822F31"/>
    <w:rsid w:val="00823431"/>
    <w:rsid w:val="00823E80"/>
    <w:rsid w:val="008245DA"/>
    <w:rsid w:val="008253FC"/>
    <w:rsid w:val="008257E1"/>
    <w:rsid w:val="00826E5E"/>
    <w:rsid w:val="0082709C"/>
    <w:rsid w:val="00831C89"/>
    <w:rsid w:val="00831CCE"/>
    <w:rsid w:val="00832458"/>
    <w:rsid w:val="00832B82"/>
    <w:rsid w:val="00832C4C"/>
    <w:rsid w:val="0083519B"/>
    <w:rsid w:val="00835F4B"/>
    <w:rsid w:val="008371FB"/>
    <w:rsid w:val="008374D2"/>
    <w:rsid w:val="0084013D"/>
    <w:rsid w:val="0084289C"/>
    <w:rsid w:val="00843663"/>
    <w:rsid w:val="00843962"/>
    <w:rsid w:val="00843F3E"/>
    <w:rsid w:val="00850AE4"/>
    <w:rsid w:val="00850C19"/>
    <w:rsid w:val="00850F22"/>
    <w:rsid w:val="00851C71"/>
    <w:rsid w:val="0085208E"/>
    <w:rsid w:val="00853016"/>
    <w:rsid w:val="008537B3"/>
    <w:rsid w:val="0085534C"/>
    <w:rsid w:val="008564BC"/>
    <w:rsid w:val="00856E8C"/>
    <w:rsid w:val="00857635"/>
    <w:rsid w:val="008579D4"/>
    <w:rsid w:val="00861FDE"/>
    <w:rsid w:val="008646B1"/>
    <w:rsid w:val="00865BCE"/>
    <w:rsid w:val="0086673D"/>
    <w:rsid w:val="00867C57"/>
    <w:rsid w:val="00871774"/>
    <w:rsid w:val="00872D8D"/>
    <w:rsid w:val="00873920"/>
    <w:rsid w:val="00873989"/>
    <w:rsid w:val="00874CD3"/>
    <w:rsid w:val="008773DD"/>
    <w:rsid w:val="0087763B"/>
    <w:rsid w:val="008805ED"/>
    <w:rsid w:val="00880E79"/>
    <w:rsid w:val="00881917"/>
    <w:rsid w:val="00883CAB"/>
    <w:rsid w:val="0088413D"/>
    <w:rsid w:val="00884283"/>
    <w:rsid w:val="00884BD0"/>
    <w:rsid w:val="00885728"/>
    <w:rsid w:val="00885F7A"/>
    <w:rsid w:val="00890E17"/>
    <w:rsid w:val="00892863"/>
    <w:rsid w:val="008969A9"/>
    <w:rsid w:val="00896F74"/>
    <w:rsid w:val="008972C2"/>
    <w:rsid w:val="00897825"/>
    <w:rsid w:val="008A0737"/>
    <w:rsid w:val="008A18B2"/>
    <w:rsid w:val="008A4126"/>
    <w:rsid w:val="008A49CF"/>
    <w:rsid w:val="008A4DCD"/>
    <w:rsid w:val="008A683E"/>
    <w:rsid w:val="008A7770"/>
    <w:rsid w:val="008B0051"/>
    <w:rsid w:val="008B0340"/>
    <w:rsid w:val="008B0BF0"/>
    <w:rsid w:val="008B3221"/>
    <w:rsid w:val="008B3BAE"/>
    <w:rsid w:val="008B3C61"/>
    <w:rsid w:val="008B54F7"/>
    <w:rsid w:val="008B572C"/>
    <w:rsid w:val="008B572F"/>
    <w:rsid w:val="008B6847"/>
    <w:rsid w:val="008B6FEE"/>
    <w:rsid w:val="008B7D8B"/>
    <w:rsid w:val="008C013C"/>
    <w:rsid w:val="008C0AFD"/>
    <w:rsid w:val="008C1062"/>
    <w:rsid w:val="008C1B25"/>
    <w:rsid w:val="008C1BBF"/>
    <w:rsid w:val="008C2345"/>
    <w:rsid w:val="008C2DFA"/>
    <w:rsid w:val="008C341A"/>
    <w:rsid w:val="008C34B7"/>
    <w:rsid w:val="008C3F5F"/>
    <w:rsid w:val="008C450D"/>
    <w:rsid w:val="008C4E91"/>
    <w:rsid w:val="008C56E6"/>
    <w:rsid w:val="008C5EDD"/>
    <w:rsid w:val="008C6EFE"/>
    <w:rsid w:val="008C7A44"/>
    <w:rsid w:val="008C7EAF"/>
    <w:rsid w:val="008D01B8"/>
    <w:rsid w:val="008D137E"/>
    <w:rsid w:val="008D1819"/>
    <w:rsid w:val="008D4D8F"/>
    <w:rsid w:val="008D4F8D"/>
    <w:rsid w:val="008D60D1"/>
    <w:rsid w:val="008D62C6"/>
    <w:rsid w:val="008D6BF3"/>
    <w:rsid w:val="008D7CF2"/>
    <w:rsid w:val="008D7D3C"/>
    <w:rsid w:val="008E0A14"/>
    <w:rsid w:val="008E0A2D"/>
    <w:rsid w:val="008E21CA"/>
    <w:rsid w:val="008E2903"/>
    <w:rsid w:val="008E38C3"/>
    <w:rsid w:val="008E3DF4"/>
    <w:rsid w:val="008E426F"/>
    <w:rsid w:val="008E49C4"/>
    <w:rsid w:val="008E4AB1"/>
    <w:rsid w:val="008E5948"/>
    <w:rsid w:val="008E6E05"/>
    <w:rsid w:val="008F0F99"/>
    <w:rsid w:val="008F268F"/>
    <w:rsid w:val="008F297B"/>
    <w:rsid w:val="008F3001"/>
    <w:rsid w:val="008F326C"/>
    <w:rsid w:val="008F52CE"/>
    <w:rsid w:val="008F5676"/>
    <w:rsid w:val="008F584E"/>
    <w:rsid w:val="008F603C"/>
    <w:rsid w:val="008F6062"/>
    <w:rsid w:val="008F6699"/>
    <w:rsid w:val="008F6C7D"/>
    <w:rsid w:val="009002CC"/>
    <w:rsid w:val="00900C50"/>
    <w:rsid w:val="00900E75"/>
    <w:rsid w:val="009027FA"/>
    <w:rsid w:val="009035CA"/>
    <w:rsid w:val="009052F3"/>
    <w:rsid w:val="0090596B"/>
    <w:rsid w:val="00906408"/>
    <w:rsid w:val="009102CC"/>
    <w:rsid w:val="0091188A"/>
    <w:rsid w:val="00911EA6"/>
    <w:rsid w:val="009129BA"/>
    <w:rsid w:val="00913B7F"/>
    <w:rsid w:val="00913C46"/>
    <w:rsid w:val="00914062"/>
    <w:rsid w:val="009141B9"/>
    <w:rsid w:val="00920B45"/>
    <w:rsid w:val="00920F9F"/>
    <w:rsid w:val="009215CA"/>
    <w:rsid w:val="00921735"/>
    <w:rsid w:val="009220E1"/>
    <w:rsid w:val="00923D8E"/>
    <w:rsid w:val="0092443C"/>
    <w:rsid w:val="00924AD6"/>
    <w:rsid w:val="00925B7B"/>
    <w:rsid w:val="00930C9B"/>
    <w:rsid w:val="00931DA2"/>
    <w:rsid w:val="00933212"/>
    <w:rsid w:val="0093339B"/>
    <w:rsid w:val="00933B28"/>
    <w:rsid w:val="00933CF0"/>
    <w:rsid w:val="00933D9B"/>
    <w:rsid w:val="00934F52"/>
    <w:rsid w:val="00937342"/>
    <w:rsid w:val="00940AB3"/>
    <w:rsid w:val="00940B9D"/>
    <w:rsid w:val="00942092"/>
    <w:rsid w:val="00942E7E"/>
    <w:rsid w:val="009452EF"/>
    <w:rsid w:val="009465AA"/>
    <w:rsid w:val="00946CA5"/>
    <w:rsid w:val="00950DCD"/>
    <w:rsid w:val="00951BEE"/>
    <w:rsid w:val="0095263D"/>
    <w:rsid w:val="00952D85"/>
    <w:rsid w:val="009533C1"/>
    <w:rsid w:val="009542AF"/>
    <w:rsid w:val="00954BA4"/>
    <w:rsid w:val="00955F08"/>
    <w:rsid w:val="00956C65"/>
    <w:rsid w:val="009619D8"/>
    <w:rsid w:val="00963C2E"/>
    <w:rsid w:val="009648E1"/>
    <w:rsid w:val="00964BF3"/>
    <w:rsid w:val="0096505A"/>
    <w:rsid w:val="00966159"/>
    <w:rsid w:val="00966B9C"/>
    <w:rsid w:val="00970A9C"/>
    <w:rsid w:val="0097208F"/>
    <w:rsid w:val="0097265C"/>
    <w:rsid w:val="00975187"/>
    <w:rsid w:val="009765AA"/>
    <w:rsid w:val="00976BA4"/>
    <w:rsid w:val="009770AC"/>
    <w:rsid w:val="00977E4B"/>
    <w:rsid w:val="0098065C"/>
    <w:rsid w:val="00980884"/>
    <w:rsid w:val="009808CC"/>
    <w:rsid w:val="00983A5B"/>
    <w:rsid w:val="00984092"/>
    <w:rsid w:val="009867B5"/>
    <w:rsid w:val="00986C4A"/>
    <w:rsid w:val="00986F31"/>
    <w:rsid w:val="00987E5E"/>
    <w:rsid w:val="009944D2"/>
    <w:rsid w:val="00995966"/>
    <w:rsid w:val="00997EEF"/>
    <w:rsid w:val="009A1798"/>
    <w:rsid w:val="009A2535"/>
    <w:rsid w:val="009A2CB8"/>
    <w:rsid w:val="009A384C"/>
    <w:rsid w:val="009A4EBB"/>
    <w:rsid w:val="009A501B"/>
    <w:rsid w:val="009A5BF2"/>
    <w:rsid w:val="009A6B36"/>
    <w:rsid w:val="009A7279"/>
    <w:rsid w:val="009A752F"/>
    <w:rsid w:val="009A7C54"/>
    <w:rsid w:val="009A7E9B"/>
    <w:rsid w:val="009B11BA"/>
    <w:rsid w:val="009B134D"/>
    <w:rsid w:val="009B26CC"/>
    <w:rsid w:val="009B2E22"/>
    <w:rsid w:val="009B364F"/>
    <w:rsid w:val="009B3C58"/>
    <w:rsid w:val="009B528F"/>
    <w:rsid w:val="009B61C9"/>
    <w:rsid w:val="009B6486"/>
    <w:rsid w:val="009B64B2"/>
    <w:rsid w:val="009B6AA6"/>
    <w:rsid w:val="009B7802"/>
    <w:rsid w:val="009C2B78"/>
    <w:rsid w:val="009C2DBB"/>
    <w:rsid w:val="009C320D"/>
    <w:rsid w:val="009C3D07"/>
    <w:rsid w:val="009C4750"/>
    <w:rsid w:val="009C4F24"/>
    <w:rsid w:val="009C6C98"/>
    <w:rsid w:val="009C7335"/>
    <w:rsid w:val="009C7434"/>
    <w:rsid w:val="009C762B"/>
    <w:rsid w:val="009C76BD"/>
    <w:rsid w:val="009C7F71"/>
    <w:rsid w:val="009D024D"/>
    <w:rsid w:val="009D037C"/>
    <w:rsid w:val="009D12E2"/>
    <w:rsid w:val="009D21AA"/>
    <w:rsid w:val="009D2557"/>
    <w:rsid w:val="009D275E"/>
    <w:rsid w:val="009D3129"/>
    <w:rsid w:val="009D360E"/>
    <w:rsid w:val="009D401B"/>
    <w:rsid w:val="009D4A62"/>
    <w:rsid w:val="009D4C5A"/>
    <w:rsid w:val="009D4EA1"/>
    <w:rsid w:val="009D4EF9"/>
    <w:rsid w:val="009D5FD5"/>
    <w:rsid w:val="009D6317"/>
    <w:rsid w:val="009E1CFC"/>
    <w:rsid w:val="009E2272"/>
    <w:rsid w:val="009E410A"/>
    <w:rsid w:val="009E4CA4"/>
    <w:rsid w:val="009E697E"/>
    <w:rsid w:val="009F066F"/>
    <w:rsid w:val="009F125A"/>
    <w:rsid w:val="009F24B3"/>
    <w:rsid w:val="009F2658"/>
    <w:rsid w:val="009F3F4A"/>
    <w:rsid w:val="009F4F10"/>
    <w:rsid w:val="009F5A76"/>
    <w:rsid w:val="009F7262"/>
    <w:rsid w:val="009F7291"/>
    <w:rsid w:val="00A01C35"/>
    <w:rsid w:val="00A01F85"/>
    <w:rsid w:val="00A050F4"/>
    <w:rsid w:val="00A0548E"/>
    <w:rsid w:val="00A069F5"/>
    <w:rsid w:val="00A06CF0"/>
    <w:rsid w:val="00A06E0C"/>
    <w:rsid w:val="00A1015D"/>
    <w:rsid w:val="00A10648"/>
    <w:rsid w:val="00A1086A"/>
    <w:rsid w:val="00A11390"/>
    <w:rsid w:val="00A12220"/>
    <w:rsid w:val="00A144FD"/>
    <w:rsid w:val="00A14AEC"/>
    <w:rsid w:val="00A16664"/>
    <w:rsid w:val="00A16E05"/>
    <w:rsid w:val="00A17BFE"/>
    <w:rsid w:val="00A23565"/>
    <w:rsid w:val="00A24E2F"/>
    <w:rsid w:val="00A2626C"/>
    <w:rsid w:val="00A26691"/>
    <w:rsid w:val="00A26FBA"/>
    <w:rsid w:val="00A32B64"/>
    <w:rsid w:val="00A32E4E"/>
    <w:rsid w:val="00A341D2"/>
    <w:rsid w:val="00A34E6B"/>
    <w:rsid w:val="00A35253"/>
    <w:rsid w:val="00A358DC"/>
    <w:rsid w:val="00A36427"/>
    <w:rsid w:val="00A37F60"/>
    <w:rsid w:val="00A40638"/>
    <w:rsid w:val="00A40A87"/>
    <w:rsid w:val="00A421BC"/>
    <w:rsid w:val="00A4268E"/>
    <w:rsid w:val="00A4344C"/>
    <w:rsid w:val="00A44624"/>
    <w:rsid w:val="00A44F1E"/>
    <w:rsid w:val="00A46C32"/>
    <w:rsid w:val="00A4720B"/>
    <w:rsid w:val="00A5001F"/>
    <w:rsid w:val="00A501B4"/>
    <w:rsid w:val="00A51C8D"/>
    <w:rsid w:val="00A522CD"/>
    <w:rsid w:val="00A529A2"/>
    <w:rsid w:val="00A52A0C"/>
    <w:rsid w:val="00A55A34"/>
    <w:rsid w:val="00A5673F"/>
    <w:rsid w:val="00A5684C"/>
    <w:rsid w:val="00A56A41"/>
    <w:rsid w:val="00A56B9D"/>
    <w:rsid w:val="00A56F74"/>
    <w:rsid w:val="00A57FBD"/>
    <w:rsid w:val="00A6028A"/>
    <w:rsid w:val="00A6069F"/>
    <w:rsid w:val="00A6193B"/>
    <w:rsid w:val="00A62713"/>
    <w:rsid w:val="00A630C0"/>
    <w:rsid w:val="00A64BF0"/>
    <w:rsid w:val="00A66A6B"/>
    <w:rsid w:val="00A66EBA"/>
    <w:rsid w:val="00A67243"/>
    <w:rsid w:val="00A67682"/>
    <w:rsid w:val="00A70B86"/>
    <w:rsid w:val="00A70CBF"/>
    <w:rsid w:val="00A725D1"/>
    <w:rsid w:val="00A74FF3"/>
    <w:rsid w:val="00A7621A"/>
    <w:rsid w:val="00A76963"/>
    <w:rsid w:val="00A80CC0"/>
    <w:rsid w:val="00A8187F"/>
    <w:rsid w:val="00A828A1"/>
    <w:rsid w:val="00A8296A"/>
    <w:rsid w:val="00A82B60"/>
    <w:rsid w:val="00A83C92"/>
    <w:rsid w:val="00A861CB"/>
    <w:rsid w:val="00A87228"/>
    <w:rsid w:val="00A90477"/>
    <w:rsid w:val="00A929D4"/>
    <w:rsid w:val="00A93F69"/>
    <w:rsid w:val="00A94282"/>
    <w:rsid w:val="00A94799"/>
    <w:rsid w:val="00A951D0"/>
    <w:rsid w:val="00A951F3"/>
    <w:rsid w:val="00A95388"/>
    <w:rsid w:val="00A95890"/>
    <w:rsid w:val="00A95E96"/>
    <w:rsid w:val="00A96931"/>
    <w:rsid w:val="00A96D43"/>
    <w:rsid w:val="00A97295"/>
    <w:rsid w:val="00A97664"/>
    <w:rsid w:val="00A978E5"/>
    <w:rsid w:val="00AA0649"/>
    <w:rsid w:val="00AA0FB9"/>
    <w:rsid w:val="00AA0FC0"/>
    <w:rsid w:val="00AA1A09"/>
    <w:rsid w:val="00AA230D"/>
    <w:rsid w:val="00AA3854"/>
    <w:rsid w:val="00AA484C"/>
    <w:rsid w:val="00AA4C1B"/>
    <w:rsid w:val="00AA4D78"/>
    <w:rsid w:val="00AA5165"/>
    <w:rsid w:val="00AA6B4A"/>
    <w:rsid w:val="00AA6F71"/>
    <w:rsid w:val="00AB00DB"/>
    <w:rsid w:val="00AB072D"/>
    <w:rsid w:val="00AB2BCF"/>
    <w:rsid w:val="00AB2E86"/>
    <w:rsid w:val="00AB3CC1"/>
    <w:rsid w:val="00AB6D26"/>
    <w:rsid w:val="00AB73FC"/>
    <w:rsid w:val="00AC0CC0"/>
    <w:rsid w:val="00AC193B"/>
    <w:rsid w:val="00AC1BE2"/>
    <w:rsid w:val="00AC3224"/>
    <w:rsid w:val="00AC3F3C"/>
    <w:rsid w:val="00AC4D6C"/>
    <w:rsid w:val="00AC4EC4"/>
    <w:rsid w:val="00AC5121"/>
    <w:rsid w:val="00AC6598"/>
    <w:rsid w:val="00AC6A13"/>
    <w:rsid w:val="00AC72D9"/>
    <w:rsid w:val="00AC7E5C"/>
    <w:rsid w:val="00AC7EC0"/>
    <w:rsid w:val="00AD055D"/>
    <w:rsid w:val="00AD4097"/>
    <w:rsid w:val="00AD5539"/>
    <w:rsid w:val="00AE0464"/>
    <w:rsid w:val="00AE0D40"/>
    <w:rsid w:val="00AE1077"/>
    <w:rsid w:val="00AE32A4"/>
    <w:rsid w:val="00AE5492"/>
    <w:rsid w:val="00AE5992"/>
    <w:rsid w:val="00AE689F"/>
    <w:rsid w:val="00AE69BC"/>
    <w:rsid w:val="00AE7925"/>
    <w:rsid w:val="00AF0114"/>
    <w:rsid w:val="00AF1976"/>
    <w:rsid w:val="00AF1E3E"/>
    <w:rsid w:val="00AF305D"/>
    <w:rsid w:val="00AF4777"/>
    <w:rsid w:val="00AF4BAD"/>
    <w:rsid w:val="00AF5FD1"/>
    <w:rsid w:val="00AF6343"/>
    <w:rsid w:val="00AF63B1"/>
    <w:rsid w:val="00AF6B0F"/>
    <w:rsid w:val="00AF7901"/>
    <w:rsid w:val="00B010C4"/>
    <w:rsid w:val="00B01705"/>
    <w:rsid w:val="00B0247F"/>
    <w:rsid w:val="00B02C92"/>
    <w:rsid w:val="00B04F01"/>
    <w:rsid w:val="00B05AEF"/>
    <w:rsid w:val="00B064F2"/>
    <w:rsid w:val="00B06907"/>
    <w:rsid w:val="00B074C4"/>
    <w:rsid w:val="00B10674"/>
    <w:rsid w:val="00B11169"/>
    <w:rsid w:val="00B11E7F"/>
    <w:rsid w:val="00B12BFF"/>
    <w:rsid w:val="00B13662"/>
    <w:rsid w:val="00B13C13"/>
    <w:rsid w:val="00B14507"/>
    <w:rsid w:val="00B14C5B"/>
    <w:rsid w:val="00B15DD4"/>
    <w:rsid w:val="00B17185"/>
    <w:rsid w:val="00B171CC"/>
    <w:rsid w:val="00B17637"/>
    <w:rsid w:val="00B17B12"/>
    <w:rsid w:val="00B2051F"/>
    <w:rsid w:val="00B212FB"/>
    <w:rsid w:val="00B22214"/>
    <w:rsid w:val="00B2365F"/>
    <w:rsid w:val="00B247DD"/>
    <w:rsid w:val="00B24C5B"/>
    <w:rsid w:val="00B26955"/>
    <w:rsid w:val="00B2778B"/>
    <w:rsid w:val="00B303DA"/>
    <w:rsid w:val="00B30EC7"/>
    <w:rsid w:val="00B32BE6"/>
    <w:rsid w:val="00B3330D"/>
    <w:rsid w:val="00B344DB"/>
    <w:rsid w:val="00B34983"/>
    <w:rsid w:val="00B350B8"/>
    <w:rsid w:val="00B35566"/>
    <w:rsid w:val="00B35FA9"/>
    <w:rsid w:val="00B36FFC"/>
    <w:rsid w:val="00B37533"/>
    <w:rsid w:val="00B375CC"/>
    <w:rsid w:val="00B37D91"/>
    <w:rsid w:val="00B40984"/>
    <w:rsid w:val="00B40EE2"/>
    <w:rsid w:val="00B414C4"/>
    <w:rsid w:val="00B417F0"/>
    <w:rsid w:val="00B41B3F"/>
    <w:rsid w:val="00B41BF9"/>
    <w:rsid w:val="00B44C55"/>
    <w:rsid w:val="00B4557E"/>
    <w:rsid w:val="00B4670F"/>
    <w:rsid w:val="00B47756"/>
    <w:rsid w:val="00B47A6A"/>
    <w:rsid w:val="00B501F8"/>
    <w:rsid w:val="00B5082E"/>
    <w:rsid w:val="00B50C92"/>
    <w:rsid w:val="00B51674"/>
    <w:rsid w:val="00B525D4"/>
    <w:rsid w:val="00B539B1"/>
    <w:rsid w:val="00B54212"/>
    <w:rsid w:val="00B55A50"/>
    <w:rsid w:val="00B5665C"/>
    <w:rsid w:val="00B578DA"/>
    <w:rsid w:val="00B57CCE"/>
    <w:rsid w:val="00B628AB"/>
    <w:rsid w:val="00B62AEB"/>
    <w:rsid w:val="00B62D56"/>
    <w:rsid w:val="00B63212"/>
    <w:rsid w:val="00B6511C"/>
    <w:rsid w:val="00B66892"/>
    <w:rsid w:val="00B66F83"/>
    <w:rsid w:val="00B70D74"/>
    <w:rsid w:val="00B70E09"/>
    <w:rsid w:val="00B720C2"/>
    <w:rsid w:val="00B731A2"/>
    <w:rsid w:val="00B7320C"/>
    <w:rsid w:val="00B7489E"/>
    <w:rsid w:val="00B74BF9"/>
    <w:rsid w:val="00B762EE"/>
    <w:rsid w:val="00B763A3"/>
    <w:rsid w:val="00B766E0"/>
    <w:rsid w:val="00B77276"/>
    <w:rsid w:val="00B77506"/>
    <w:rsid w:val="00B814AE"/>
    <w:rsid w:val="00B822A7"/>
    <w:rsid w:val="00B843F8"/>
    <w:rsid w:val="00B84691"/>
    <w:rsid w:val="00B853CD"/>
    <w:rsid w:val="00B86106"/>
    <w:rsid w:val="00B90F20"/>
    <w:rsid w:val="00B914DC"/>
    <w:rsid w:val="00B918F7"/>
    <w:rsid w:val="00B91B2E"/>
    <w:rsid w:val="00B91D35"/>
    <w:rsid w:val="00B926FA"/>
    <w:rsid w:val="00B93459"/>
    <w:rsid w:val="00B93F38"/>
    <w:rsid w:val="00B951BA"/>
    <w:rsid w:val="00B956F7"/>
    <w:rsid w:val="00B96264"/>
    <w:rsid w:val="00B963BA"/>
    <w:rsid w:val="00B964E1"/>
    <w:rsid w:val="00B965B7"/>
    <w:rsid w:val="00B96959"/>
    <w:rsid w:val="00B9714F"/>
    <w:rsid w:val="00B97412"/>
    <w:rsid w:val="00BA1A06"/>
    <w:rsid w:val="00BA2019"/>
    <w:rsid w:val="00BA2726"/>
    <w:rsid w:val="00BA27B0"/>
    <w:rsid w:val="00BA43DA"/>
    <w:rsid w:val="00BA661C"/>
    <w:rsid w:val="00BA6E13"/>
    <w:rsid w:val="00BA75B5"/>
    <w:rsid w:val="00BB0214"/>
    <w:rsid w:val="00BB0353"/>
    <w:rsid w:val="00BB2303"/>
    <w:rsid w:val="00BB3304"/>
    <w:rsid w:val="00BB3483"/>
    <w:rsid w:val="00BB413D"/>
    <w:rsid w:val="00BB4B95"/>
    <w:rsid w:val="00BB591C"/>
    <w:rsid w:val="00BB5C0A"/>
    <w:rsid w:val="00BB6782"/>
    <w:rsid w:val="00BB765C"/>
    <w:rsid w:val="00BB7AB4"/>
    <w:rsid w:val="00BB7F60"/>
    <w:rsid w:val="00BB7F67"/>
    <w:rsid w:val="00BC0164"/>
    <w:rsid w:val="00BC0B0F"/>
    <w:rsid w:val="00BC106B"/>
    <w:rsid w:val="00BC19BF"/>
    <w:rsid w:val="00BC2890"/>
    <w:rsid w:val="00BC3A86"/>
    <w:rsid w:val="00BC3DAB"/>
    <w:rsid w:val="00BC7A74"/>
    <w:rsid w:val="00BC7DC9"/>
    <w:rsid w:val="00BD0B4C"/>
    <w:rsid w:val="00BD2559"/>
    <w:rsid w:val="00BD4023"/>
    <w:rsid w:val="00BD55F0"/>
    <w:rsid w:val="00BD59AD"/>
    <w:rsid w:val="00BD5E39"/>
    <w:rsid w:val="00BD660D"/>
    <w:rsid w:val="00BD6D0B"/>
    <w:rsid w:val="00BD78A1"/>
    <w:rsid w:val="00BD7B1E"/>
    <w:rsid w:val="00BE155F"/>
    <w:rsid w:val="00BE2020"/>
    <w:rsid w:val="00BE2090"/>
    <w:rsid w:val="00BE2579"/>
    <w:rsid w:val="00BE29F6"/>
    <w:rsid w:val="00BE3BE3"/>
    <w:rsid w:val="00BE43E9"/>
    <w:rsid w:val="00BE55FF"/>
    <w:rsid w:val="00BE5AC0"/>
    <w:rsid w:val="00BE79D7"/>
    <w:rsid w:val="00BE7DFF"/>
    <w:rsid w:val="00BF03D2"/>
    <w:rsid w:val="00BF1010"/>
    <w:rsid w:val="00BF2055"/>
    <w:rsid w:val="00BF4354"/>
    <w:rsid w:val="00BF6015"/>
    <w:rsid w:val="00BF60C6"/>
    <w:rsid w:val="00BF6AC7"/>
    <w:rsid w:val="00BF73F4"/>
    <w:rsid w:val="00C002A1"/>
    <w:rsid w:val="00C003F9"/>
    <w:rsid w:val="00C00E67"/>
    <w:rsid w:val="00C022D3"/>
    <w:rsid w:val="00C02475"/>
    <w:rsid w:val="00C0258C"/>
    <w:rsid w:val="00C028A0"/>
    <w:rsid w:val="00C036F1"/>
    <w:rsid w:val="00C037A1"/>
    <w:rsid w:val="00C03EF1"/>
    <w:rsid w:val="00C04B0F"/>
    <w:rsid w:val="00C061B5"/>
    <w:rsid w:val="00C07D6C"/>
    <w:rsid w:val="00C07D94"/>
    <w:rsid w:val="00C10470"/>
    <w:rsid w:val="00C1241D"/>
    <w:rsid w:val="00C13B50"/>
    <w:rsid w:val="00C14219"/>
    <w:rsid w:val="00C14EA3"/>
    <w:rsid w:val="00C15C31"/>
    <w:rsid w:val="00C162D0"/>
    <w:rsid w:val="00C1644C"/>
    <w:rsid w:val="00C164D3"/>
    <w:rsid w:val="00C2063D"/>
    <w:rsid w:val="00C20DB8"/>
    <w:rsid w:val="00C21ABE"/>
    <w:rsid w:val="00C22982"/>
    <w:rsid w:val="00C26750"/>
    <w:rsid w:val="00C26BB9"/>
    <w:rsid w:val="00C271C7"/>
    <w:rsid w:val="00C278FB"/>
    <w:rsid w:val="00C27FD5"/>
    <w:rsid w:val="00C30D00"/>
    <w:rsid w:val="00C30EB4"/>
    <w:rsid w:val="00C31BF3"/>
    <w:rsid w:val="00C328BE"/>
    <w:rsid w:val="00C33A36"/>
    <w:rsid w:val="00C35236"/>
    <w:rsid w:val="00C3549A"/>
    <w:rsid w:val="00C359AA"/>
    <w:rsid w:val="00C3694F"/>
    <w:rsid w:val="00C37C81"/>
    <w:rsid w:val="00C37D5B"/>
    <w:rsid w:val="00C4047E"/>
    <w:rsid w:val="00C40D7E"/>
    <w:rsid w:val="00C420AF"/>
    <w:rsid w:val="00C4384A"/>
    <w:rsid w:val="00C43D64"/>
    <w:rsid w:val="00C43E0A"/>
    <w:rsid w:val="00C44E9D"/>
    <w:rsid w:val="00C453A1"/>
    <w:rsid w:val="00C454C0"/>
    <w:rsid w:val="00C46CC7"/>
    <w:rsid w:val="00C478CD"/>
    <w:rsid w:val="00C47EA1"/>
    <w:rsid w:val="00C503A0"/>
    <w:rsid w:val="00C512A5"/>
    <w:rsid w:val="00C5171F"/>
    <w:rsid w:val="00C52F85"/>
    <w:rsid w:val="00C54578"/>
    <w:rsid w:val="00C54638"/>
    <w:rsid w:val="00C55598"/>
    <w:rsid w:val="00C604F6"/>
    <w:rsid w:val="00C61835"/>
    <w:rsid w:val="00C620E6"/>
    <w:rsid w:val="00C6312C"/>
    <w:rsid w:val="00C6398D"/>
    <w:rsid w:val="00C63DE3"/>
    <w:rsid w:val="00C649A9"/>
    <w:rsid w:val="00C64A73"/>
    <w:rsid w:val="00C65A7E"/>
    <w:rsid w:val="00C6655C"/>
    <w:rsid w:val="00C6732B"/>
    <w:rsid w:val="00C704E0"/>
    <w:rsid w:val="00C714AF"/>
    <w:rsid w:val="00C71A81"/>
    <w:rsid w:val="00C73A32"/>
    <w:rsid w:val="00C73D0F"/>
    <w:rsid w:val="00C7515C"/>
    <w:rsid w:val="00C75198"/>
    <w:rsid w:val="00C7602B"/>
    <w:rsid w:val="00C760B0"/>
    <w:rsid w:val="00C76A6B"/>
    <w:rsid w:val="00C77ED7"/>
    <w:rsid w:val="00C80D51"/>
    <w:rsid w:val="00C862D4"/>
    <w:rsid w:val="00C864A6"/>
    <w:rsid w:val="00C90569"/>
    <w:rsid w:val="00C90B94"/>
    <w:rsid w:val="00C9131D"/>
    <w:rsid w:val="00C91CA2"/>
    <w:rsid w:val="00C920BD"/>
    <w:rsid w:val="00C92771"/>
    <w:rsid w:val="00C95413"/>
    <w:rsid w:val="00C95DB3"/>
    <w:rsid w:val="00C9665E"/>
    <w:rsid w:val="00C9736F"/>
    <w:rsid w:val="00C97965"/>
    <w:rsid w:val="00C9799F"/>
    <w:rsid w:val="00C97C72"/>
    <w:rsid w:val="00CA08CE"/>
    <w:rsid w:val="00CA1FD9"/>
    <w:rsid w:val="00CA4686"/>
    <w:rsid w:val="00CA52BE"/>
    <w:rsid w:val="00CA5B09"/>
    <w:rsid w:val="00CA5FCB"/>
    <w:rsid w:val="00CA640E"/>
    <w:rsid w:val="00CA701A"/>
    <w:rsid w:val="00CA723A"/>
    <w:rsid w:val="00CA7998"/>
    <w:rsid w:val="00CA7C2B"/>
    <w:rsid w:val="00CB1D1A"/>
    <w:rsid w:val="00CB25D4"/>
    <w:rsid w:val="00CB2972"/>
    <w:rsid w:val="00CB4511"/>
    <w:rsid w:val="00CB5EBD"/>
    <w:rsid w:val="00CB613D"/>
    <w:rsid w:val="00CB7546"/>
    <w:rsid w:val="00CB7827"/>
    <w:rsid w:val="00CC10C0"/>
    <w:rsid w:val="00CC2AFD"/>
    <w:rsid w:val="00CC2CDE"/>
    <w:rsid w:val="00CC36CA"/>
    <w:rsid w:val="00CC4807"/>
    <w:rsid w:val="00CC4E26"/>
    <w:rsid w:val="00CD05AA"/>
    <w:rsid w:val="00CD08FF"/>
    <w:rsid w:val="00CD1066"/>
    <w:rsid w:val="00CD1F6A"/>
    <w:rsid w:val="00CD24A8"/>
    <w:rsid w:val="00CD3CDE"/>
    <w:rsid w:val="00CD48BC"/>
    <w:rsid w:val="00CD795E"/>
    <w:rsid w:val="00CE0072"/>
    <w:rsid w:val="00CE04C4"/>
    <w:rsid w:val="00CE10B2"/>
    <w:rsid w:val="00CE29B5"/>
    <w:rsid w:val="00CE2C7E"/>
    <w:rsid w:val="00CE4029"/>
    <w:rsid w:val="00CE4DF1"/>
    <w:rsid w:val="00CE5DA4"/>
    <w:rsid w:val="00CE5EE1"/>
    <w:rsid w:val="00CE5F4D"/>
    <w:rsid w:val="00CE66B7"/>
    <w:rsid w:val="00CE7474"/>
    <w:rsid w:val="00CE77E0"/>
    <w:rsid w:val="00CF00E3"/>
    <w:rsid w:val="00CF1556"/>
    <w:rsid w:val="00CF1AD4"/>
    <w:rsid w:val="00CF3259"/>
    <w:rsid w:val="00CF3548"/>
    <w:rsid w:val="00CF35D0"/>
    <w:rsid w:val="00CF37AD"/>
    <w:rsid w:val="00CF46AD"/>
    <w:rsid w:val="00CF6387"/>
    <w:rsid w:val="00D017FD"/>
    <w:rsid w:val="00D019F4"/>
    <w:rsid w:val="00D0210C"/>
    <w:rsid w:val="00D02183"/>
    <w:rsid w:val="00D02A63"/>
    <w:rsid w:val="00D032A6"/>
    <w:rsid w:val="00D03635"/>
    <w:rsid w:val="00D03693"/>
    <w:rsid w:val="00D03D47"/>
    <w:rsid w:val="00D06677"/>
    <w:rsid w:val="00D12514"/>
    <w:rsid w:val="00D12F8B"/>
    <w:rsid w:val="00D14475"/>
    <w:rsid w:val="00D14E3D"/>
    <w:rsid w:val="00D15074"/>
    <w:rsid w:val="00D20795"/>
    <w:rsid w:val="00D21CC9"/>
    <w:rsid w:val="00D2287A"/>
    <w:rsid w:val="00D23C3F"/>
    <w:rsid w:val="00D23D65"/>
    <w:rsid w:val="00D2438B"/>
    <w:rsid w:val="00D26D66"/>
    <w:rsid w:val="00D30FBC"/>
    <w:rsid w:val="00D31344"/>
    <w:rsid w:val="00D3304E"/>
    <w:rsid w:val="00D33A51"/>
    <w:rsid w:val="00D3408F"/>
    <w:rsid w:val="00D3409A"/>
    <w:rsid w:val="00D34C75"/>
    <w:rsid w:val="00D353CA"/>
    <w:rsid w:val="00D357EC"/>
    <w:rsid w:val="00D35D0A"/>
    <w:rsid w:val="00D3703F"/>
    <w:rsid w:val="00D37DEF"/>
    <w:rsid w:val="00D40D5B"/>
    <w:rsid w:val="00D40DCB"/>
    <w:rsid w:val="00D413E2"/>
    <w:rsid w:val="00D42E4B"/>
    <w:rsid w:val="00D43DB9"/>
    <w:rsid w:val="00D4507D"/>
    <w:rsid w:val="00D47F03"/>
    <w:rsid w:val="00D47F15"/>
    <w:rsid w:val="00D504D6"/>
    <w:rsid w:val="00D51FFB"/>
    <w:rsid w:val="00D52383"/>
    <w:rsid w:val="00D54462"/>
    <w:rsid w:val="00D549CE"/>
    <w:rsid w:val="00D54B62"/>
    <w:rsid w:val="00D55AEA"/>
    <w:rsid w:val="00D571E7"/>
    <w:rsid w:val="00D621AA"/>
    <w:rsid w:val="00D628E7"/>
    <w:rsid w:val="00D62B15"/>
    <w:rsid w:val="00D62EB7"/>
    <w:rsid w:val="00D63E48"/>
    <w:rsid w:val="00D64B4D"/>
    <w:rsid w:val="00D6588F"/>
    <w:rsid w:val="00D65AAE"/>
    <w:rsid w:val="00D65C49"/>
    <w:rsid w:val="00D67B57"/>
    <w:rsid w:val="00D71494"/>
    <w:rsid w:val="00D71C0C"/>
    <w:rsid w:val="00D7409C"/>
    <w:rsid w:val="00D743AF"/>
    <w:rsid w:val="00D75325"/>
    <w:rsid w:val="00D77F9E"/>
    <w:rsid w:val="00D81676"/>
    <w:rsid w:val="00D82205"/>
    <w:rsid w:val="00D83B77"/>
    <w:rsid w:val="00D840BA"/>
    <w:rsid w:val="00D845A8"/>
    <w:rsid w:val="00D864A0"/>
    <w:rsid w:val="00D86FC3"/>
    <w:rsid w:val="00D87565"/>
    <w:rsid w:val="00D90155"/>
    <w:rsid w:val="00D92B42"/>
    <w:rsid w:val="00D94857"/>
    <w:rsid w:val="00D9528C"/>
    <w:rsid w:val="00D95FD2"/>
    <w:rsid w:val="00D961B4"/>
    <w:rsid w:val="00D9633B"/>
    <w:rsid w:val="00D9714D"/>
    <w:rsid w:val="00D97C66"/>
    <w:rsid w:val="00D97C86"/>
    <w:rsid w:val="00D97CA6"/>
    <w:rsid w:val="00D97F84"/>
    <w:rsid w:val="00DA0258"/>
    <w:rsid w:val="00DA0385"/>
    <w:rsid w:val="00DA1576"/>
    <w:rsid w:val="00DA1F6F"/>
    <w:rsid w:val="00DA5D6C"/>
    <w:rsid w:val="00DA6641"/>
    <w:rsid w:val="00DA7B96"/>
    <w:rsid w:val="00DB0276"/>
    <w:rsid w:val="00DB0443"/>
    <w:rsid w:val="00DB067E"/>
    <w:rsid w:val="00DB0BCD"/>
    <w:rsid w:val="00DB153B"/>
    <w:rsid w:val="00DB16AC"/>
    <w:rsid w:val="00DB1DFA"/>
    <w:rsid w:val="00DB2EE5"/>
    <w:rsid w:val="00DB3098"/>
    <w:rsid w:val="00DB4589"/>
    <w:rsid w:val="00DB631F"/>
    <w:rsid w:val="00DB6E58"/>
    <w:rsid w:val="00DB7B37"/>
    <w:rsid w:val="00DC060F"/>
    <w:rsid w:val="00DC1488"/>
    <w:rsid w:val="00DC1953"/>
    <w:rsid w:val="00DC3FAA"/>
    <w:rsid w:val="00DC4655"/>
    <w:rsid w:val="00DC597B"/>
    <w:rsid w:val="00DD0585"/>
    <w:rsid w:val="00DD1BCD"/>
    <w:rsid w:val="00DD243F"/>
    <w:rsid w:val="00DD2CC8"/>
    <w:rsid w:val="00DD2F4E"/>
    <w:rsid w:val="00DD41D9"/>
    <w:rsid w:val="00DD7F2A"/>
    <w:rsid w:val="00DE18B4"/>
    <w:rsid w:val="00DE290B"/>
    <w:rsid w:val="00DE31FB"/>
    <w:rsid w:val="00DE390B"/>
    <w:rsid w:val="00DE4355"/>
    <w:rsid w:val="00DE5550"/>
    <w:rsid w:val="00DE6AEB"/>
    <w:rsid w:val="00DE6EDE"/>
    <w:rsid w:val="00DF0A09"/>
    <w:rsid w:val="00DF2AC7"/>
    <w:rsid w:val="00DF3DED"/>
    <w:rsid w:val="00DF4F89"/>
    <w:rsid w:val="00DF63EA"/>
    <w:rsid w:val="00DF77EA"/>
    <w:rsid w:val="00DF79F2"/>
    <w:rsid w:val="00DF7F43"/>
    <w:rsid w:val="00E00A11"/>
    <w:rsid w:val="00E00FCE"/>
    <w:rsid w:val="00E01799"/>
    <w:rsid w:val="00E01BE0"/>
    <w:rsid w:val="00E022EE"/>
    <w:rsid w:val="00E03733"/>
    <w:rsid w:val="00E039CC"/>
    <w:rsid w:val="00E03A9E"/>
    <w:rsid w:val="00E0663E"/>
    <w:rsid w:val="00E07B7F"/>
    <w:rsid w:val="00E1006E"/>
    <w:rsid w:val="00E11903"/>
    <w:rsid w:val="00E11ECE"/>
    <w:rsid w:val="00E13559"/>
    <w:rsid w:val="00E141E7"/>
    <w:rsid w:val="00E155B3"/>
    <w:rsid w:val="00E1571A"/>
    <w:rsid w:val="00E1595E"/>
    <w:rsid w:val="00E15CDA"/>
    <w:rsid w:val="00E1739E"/>
    <w:rsid w:val="00E17583"/>
    <w:rsid w:val="00E207BB"/>
    <w:rsid w:val="00E20AE0"/>
    <w:rsid w:val="00E21497"/>
    <w:rsid w:val="00E217BF"/>
    <w:rsid w:val="00E22925"/>
    <w:rsid w:val="00E244AE"/>
    <w:rsid w:val="00E24702"/>
    <w:rsid w:val="00E24904"/>
    <w:rsid w:val="00E24C2C"/>
    <w:rsid w:val="00E26EE9"/>
    <w:rsid w:val="00E27C27"/>
    <w:rsid w:val="00E3003D"/>
    <w:rsid w:val="00E30089"/>
    <w:rsid w:val="00E30A18"/>
    <w:rsid w:val="00E32D72"/>
    <w:rsid w:val="00E335E1"/>
    <w:rsid w:val="00E36FF7"/>
    <w:rsid w:val="00E37FAF"/>
    <w:rsid w:val="00E40224"/>
    <w:rsid w:val="00E4083E"/>
    <w:rsid w:val="00E40B98"/>
    <w:rsid w:val="00E41878"/>
    <w:rsid w:val="00E42936"/>
    <w:rsid w:val="00E43184"/>
    <w:rsid w:val="00E43242"/>
    <w:rsid w:val="00E4453C"/>
    <w:rsid w:val="00E46722"/>
    <w:rsid w:val="00E47A2B"/>
    <w:rsid w:val="00E5046C"/>
    <w:rsid w:val="00E5088E"/>
    <w:rsid w:val="00E50CD7"/>
    <w:rsid w:val="00E51E7E"/>
    <w:rsid w:val="00E51FA7"/>
    <w:rsid w:val="00E52EF6"/>
    <w:rsid w:val="00E54213"/>
    <w:rsid w:val="00E544EE"/>
    <w:rsid w:val="00E54EB2"/>
    <w:rsid w:val="00E54F88"/>
    <w:rsid w:val="00E556F7"/>
    <w:rsid w:val="00E56056"/>
    <w:rsid w:val="00E5792F"/>
    <w:rsid w:val="00E6012B"/>
    <w:rsid w:val="00E60750"/>
    <w:rsid w:val="00E62396"/>
    <w:rsid w:val="00E632A4"/>
    <w:rsid w:val="00E633B3"/>
    <w:rsid w:val="00E634A9"/>
    <w:rsid w:val="00E6484E"/>
    <w:rsid w:val="00E64F75"/>
    <w:rsid w:val="00E6629E"/>
    <w:rsid w:val="00E66DC9"/>
    <w:rsid w:val="00E67133"/>
    <w:rsid w:val="00E67650"/>
    <w:rsid w:val="00E70C39"/>
    <w:rsid w:val="00E712A8"/>
    <w:rsid w:val="00E726CD"/>
    <w:rsid w:val="00E72F14"/>
    <w:rsid w:val="00E734D5"/>
    <w:rsid w:val="00E747B3"/>
    <w:rsid w:val="00E74F77"/>
    <w:rsid w:val="00E76D9A"/>
    <w:rsid w:val="00E76E72"/>
    <w:rsid w:val="00E776CC"/>
    <w:rsid w:val="00E77B75"/>
    <w:rsid w:val="00E818F7"/>
    <w:rsid w:val="00E82616"/>
    <w:rsid w:val="00E84181"/>
    <w:rsid w:val="00E8498C"/>
    <w:rsid w:val="00E857AC"/>
    <w:rsid w:val="00E85A92"/>
    <w:rsid w:val="00E8687F"/>
    <w:rsid w:val="00E90E95"/>
    <w:rsid w:val="00E929DA"/>
    <w:rsid w:val="00E942B0"/>
    <w:rsid w:val="00E95110"/>
    <w:rsid w:val="00E959CC"/>
    <w:rsid w:val="00EA0D17"/>
    <w:rsid w:val="00EA1F5B"/>
    <w:rsid w:val="00EB27F5"/>
    <w:rsid w:val="00EB7A02"/>
    <w:rsid w:val="00EB7F39"/>
    <w:rsid w:val="00EC1120"/>
    <w:rsid w:val="00EC1194"/>
    <w:rsid w:val="00EC15BE"/>
    <w:rsid w:val="00EC26EF"/>
    <w:rsid w:val="00EC385F"/>
    <w:rsid w:val="00EC431C"/>
    <w:rsid w:val="00EC669E"/>
    <w:rsid w:val="00EC67A7"/>
    <w:rsid w:val="00EC7292"/>
    <w:rsid w:val="00EC75D2"/>
    <w:rsid w:val="00ED0895"/>
    <w:rsid w:val="00ED19A5"/>
    <w:rsid w:val="00ED1A89"/>
    <w:rsid w:val="00ED2010"/>
    <w:rsid w:val="00ED2559"/>
    <w:rsid w:val="00ED2D1B"/>
    <w:rsid w:val="00ED3052"/>
    <w:rsid w:val="00ED33B5"/>
    <w:rsid w:val="00ED3693"/>
    <w:rsid w:val="00ED3AA8"/>
    <w:rsid w:val="00ED4AC3"/>
    <w:rsid w:val="00ED70EE"/>
    <w:rsid w:val="00ED7DF2"/>
    <w:rsid w:val="00EE05DF"/>
    <w:rsid w:val="00EE150B"/>
    <w:rsid w:val="00EE207D"/>
    <w:rsid w:val="00EE26C9"/>
    <w:rsid w:val="00EE2819"/>
    <w:rsid w:val="00EE2BE7"/>
    <w:rsid w:val="00EE2D1E"/>
    <w:rsid w:val="00EE4030"/>
    <w:rsid w:val="00EE529F"/>
    <w:rsid w:val="00EE568E"/>
    <w:rsid w:val="00EE6AC3"/>
    <w:rsid w:val="00EE773C"/>
    <w:rsid w:val="00EF0B42"/>
    <w:rsid w:val="00EF1719"/>
    <w:rsid w:val="00EF23BC"/>
    <w:rsid w:val="00EF5FB3"/>
    <w:rsid w:val="00F0106C"/>
    <w:rsid w:val="00F0176E"/>
    <w:rsid w:val="00F02050"/>
    <w:rsid w:val="00F0418C"/>
    <w:rsid w:val="00F0494C"/>
    <w:rsid w:val="00F05F83"/>
    <w:rsid w:val="00F072C1"/>
    <w:rsid w:val="00F07415"/>
    <w:rsid w:val="00F074A7"/>
    <w:rsid w:val="00F07BFC"/>
    <w:rsid w:val="00F106B0"/>
    <w:rsid w:val="00F10747"/>
    <w:rsid w:val="00F10F2B"/>
    <w:rsid w:val="00F115F5"/>
    <w:rsid w:val="00F119A1"/>
    <w:rsid w:val="00F13C7E"/>
    <w:rsid w:val="00F143F8"/>
    <w:rsid w:val="00F144DA"/>
    <w:rsid w:val="00F144F2"/>
    <w:rsid w:val="00F1650E"/>
    <w:rsid w:val="00F16C05"/>
    <w:rsid w:val="00F1790E"/>
    <w:rsid w:val="00F20DC6"/>
    <w:rsid w:val="00F217B3"/>
    <w:rsid w:val="00F21A07"/>
    <w:rsid w:val="00F21FDC"/>
    <w:rsid w:val="00F226A7"/>
    <w:rsid w:val="00F227AB"/>
    <w:rsid w:val="00F249C5"/>
    <w:rsid w:val="00F24DCA"/>
    <w:rsid w:val="00F25D0E"/>
    <w:rsid w:val="00F26C5E"/>
    <w:rsid w:val="00F336D1"/>
    <w:rsid w:val="00F3382D"/>
    <w:rsid w:val="00F3382F"/>
    <w:rsid w:val="00F33C1F"/>
    <w:rsid w:val="00F34041"/>
    <w:rsid w:val="00F35535"/>
    <w:rsid w:val="00F35F01"/>
    <w:rsid w:val="00F3613C"/>
    <w:rsid w:val="00F36C20"/>
    <w:rsid w:val="00F36D7A"/>
    <w:rsid w:val="00F41E14"/>
    <w:rsid w:val="00F423C1"/>
    <w:rsid w:val="00F435CC"/>
    <w:rsid w:val="00F43B1F"/>
    <w:rsid w:val="00F43FA9"/>
    <w:rsid w:val="00F448D2"/>
    <w:rsid w:val="00F44CF9"/>
    <w:rsid w:val="00F4508C"/>
    <w:rsid w:val="00F47564"/>
    <w:rsid w:val="00F509E6"/>
    <w:rsid w:val="00F50FC8"/>
    <w:rsid w:val="00F517D7"/>
    <w:rsid w:val="00F52880"/>
    <w:rsid w:val="00F53183"/>
    <w:rsid w:val="00F534FA"/>
    <w:rsid w:val="00F54A05"/>
    <w:rsid w:val="00F559A5"/>
    <w:rsid w:val="00F55A08"/>
    <w:rsid w:val="00F55CC5"/>
    <w:rsid w:val="00F563F4"/>
    <w:rsid w:val="00F56EBE"/>
    <w:rsid w:val="00F6049C"/>
    <w:rsid w:val="00F6158F"/>
    <w:rsid w:val="00F62384"/>
    <w:rsid w:val="00F62648"/>
    <w:rsid w:val="00F642A3"/>
    <w:rsid w:val="00F6450E"/>
    <w:rsid w:val="00F64901"/>
    <w:rsid w:val="00F6584E"/>
    <w:rsid w:val="00F659D6"/>
    <w:rsid w:val="00F66B60"/>
    <w:rsid w:val="00F67306"/>
    <w:rsid w:val="00F67906"/>
    <w:rsid w:val="00F70BA2"/>
    <w:rsid w:val="00F70C37"/>
    <w:rsid w:val="00F7138E"/>
    <w:rsid w:val="00F71C8B"/>
    <w:rsid w:val="00F72A2A"/>
    <w:rsid w:val="00F74061"/>
    <w:rsid w:val="00F74777"/>
    <w:rsid w:val="00F748FB"/>
    <w:rsid w:val="00F74D06"/>
    <w:rsid w:val="00F75392"/>
    <w:rsid w:val="00F777EA"/>
    <w:rsid w:val="00F77A86"/>
    <w:rsid w:val="00F77DC5"/>
    <w:rsid w:val="00F80026"/>
    <w:rsid w:val="00F80C3B"/>
    <w:rsid w:val="00F80EFE"/>
    <w:rsid w:val="00F817B3"/>
    <w:rsid w:val="00F82381"/>
    <w:rsid w:val="00F82815"/>
    <w:rsid w:val="00F83642"/>
    <w:rsid w:val="00F83AAA"/>
    <w:rsid w:val="00F84538"/>
    <w:rsid w:val="00F84A6B"/>
    <w:rsid w:val="00F8599D"/>
    <w:rsid w:val="00F85BFF"/>
    <w:rsid w:val="00F8608B"/>
    <w:rsid w:val="00F87299"/>
    <w:rsid w:val="00F904A0"/>
    <w:rsid w:val="00F90864"/>
    <w:rsid w:val="00F90BDB"/>
    <w:rsid w:val="00F93FEE"/>
    <w:rsid w:val="00F948FB"/>
    <w:rsid w:val="00F95BA6"/>
    <w:rsid w:val="00F96EAA"/>
    <w:rsid w:val="00F97AC0"/>
    <w:rsid w:val="00FA054A"/>
    <w:rsid w:val="00FA0651"/>
    <w:rsid w:val="00FA146C"/>
    <w:rsid w:val="00FA18D3"/>
    <w:rsid w:val="00FA1E2E"/>
    <w:rsid w:val="00FA2ED9"/>
    <w:rsid w:val="00FA31FD"/>
    <w:rsid w:val="00FA33CF"/>
    <w:rsid w:val="00FA47BB"/>
    <w:rsid w:val="00FA53C3"/>
    <w:rsid w:val="00FA57FA"/>
    <w:rsid w:val="00FA7021"/>
    <w:rsid w:val="00FA784B"/>
    <w:rsid w:val="00FB128C"/>
    <w:rsid w:val="00FB133F"/>
    <w:rsid w:val="00FB2000"/>
    <w:rsid w:val="00FB219B"/>
    <w:rsid w:val="00FB2C77"/>
    <w:rsid w:val="00FB3EAF"/>
    <w:rsid w:val="00FB4308"/>
    <w:rsid w:val="00FB58DB"/>
    <w:rsid w:val="00FB7933"/>
    <w:rsid w:val="00FB7AB8"/>
    <w:rsid w:val="00FC0375"/>
    <w:rsid w:val="00FC0A52"/>
    <w:rsid w:val="00FC2F8F"/>
    <w:rsid w:val="00FC30F5"/>
    <w:rsid w:val="00FC3A85"/>
    <w:rsid w:val="00FC45F3"/>
    <w:rsid w:val="00FC576C"/>
    <w:rsid w:val="00FC685F"/>
    <w:rsid w:val="00FC6EFC"/>
    <w:rsid w:val="00FC73D8"/>
    <w:rsid w:val="00FC7A07"/>
    <w:rsid w:val="00FC7B88"/>
    <w:rsid w:val="00FD0159"/>
    <w:rsid w:val="00FD0CF4"/>
    <w:rsid w:val="00FD0E9A"/>
    <w:rsid w:val="00FD19F9"/>
    <w:rsid w:val="00FD23B7"/>
    <w:rsid w:val="00FD2704"/>
    <w:rsid w:val="00FD27E7"/>
    <w:rsid w:val="00FD3138"/>
    <w:rsid w:val="00FD337D"/>
    <w:rsid w:val="00FD33B1"/>
    <w:rsid w:val="00FD40A2"/>
    <w:rsid w:val="00FD4760"/>
    <w:rsid w:val="00FD724D"/>
    <w:rsid w:val="00FE3F06"/>
    <w:rsid w:val="00FE4CC2"/>
    <w:rsid w:val="00FE641B"/>
    <w:rsid w:val="00FE774D"/>
    <w:rsid w:val="00FF0B5E"/>
    <w:rsid w:val="00FF1508"/>
    <w:rsid w:val="00FF3281"/>
    <w:rsid w:val="00FF3B67"/>
    <w:rsid w:val="00FF4158"/>
    <w:rsid w:val="00FF458E"/>
    <w:rsid w:val="00FF5291"/>
    <w:rsid w:val="00FF53AA"/>
    <w:rsid w:val="00FF651C"/>
    <w:rsid w:val="00FF658A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3297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E2C7E"/>
    <w:pPr>
      <w:spacing w:after="120" w:line="276" w:lineRule="auto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E3E13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agwek2"/>
    <w:next w:val="Normalny"/>
    <w:link w:val="Nagwek3Znak"/>
    <w:uiPriority w:val="9"/>
    <w:unhideWhenUsed/>
    <w:qFormat/>
    <w:rsid w:val="00746527"/>
    <w:pPr>
      <w:numPr>
        <w:ilvl w:val="1"/>
      </w:numPr>
      <w:jc w:val="both"/>
      <w:outlineLvl w:val="2"/>
    </w:pPr>
    <w:rPr>
      <w:rFonts w:asciiTheme="minorHAnsi" w:eastAsia="Times New Roman" w:hAnsiTheme="minorHAnsi"/>
    </w:rPr>
  </w:style>
  <w:style w:type="paragraph" w:styleId="Nagwek4">
    <w:name w:val="heading 4"/>
    <w:basedOn w:val="Nagwek3"/>
    <w:next w:val="Normalny"/>
    <w:link w:val="Nagwek4Znak"/>
    <w:uiPriority w:val="9"/>
    <w:unhideWhenUsed/>
    <w:qFormat/>
    <w:rsid w:val="00002656"/>
    <w:pPr>
      <w:numPr>
        <w:ilvl w:val="2"/>
      </w:numPr>
      <w:ind w:left="1560" w:hanging="851"/>
      <w:outlineLvl w:val="3"/>
    </w:pPr>
    <w:rPr>
      <w:bCs w:val="0"/>
      <w:snapToGrid w:val="0"/>
      <w:color w:val="000000"/>
      <w:w w:val="0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EC75D2"/>
    <w:pPr>
      <w:keepNext/>
      <w:keepLines/>
      <w:numPr>
        <w:numId w:val="15"/>
      </w:numPr>
      <w:spacing w:before="200" w:after="0"/>
      <w:outlineLvl w:val="4"/>
    </w:pPr>
    <w:rPr>
      <w:rFonts w:asciiTheme="minorHAnsi" w:eastAsiaTheme="majorEastAsia" w:hAnsiTheme="minorHAnsi" w:cstheme="majorBidi"/>
      <w:b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E3E13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1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746527"/>
    <w:rPr>
      <w:rFonts w:asciiTheme="minorHAnsi" w:hAnsiTheme="minorHAnsi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2"/>
      </w:numPr>
    </w:pPr>
  </w:style>
  <w:style w:type="numbering" w:customStyle="1" w:styleId="WWNum22">
    <w:name w:val="WWNum22"/>
    <w:basedOn w:val="Bezlisty"/>
    <w:rsid w:val="006E7218"/>
    <w:pPr>
      <w:numPr>
        <w:numId w:val="3"/>
      </w:numPr>
    </w:pPr>
  </w:style>
  <w:style w:type="numbering" w:customStyle="1" w:styleId="WWNum23">
    <w:name w:val="WWNum23"/>
    <w:basedOn w:val="Bezlisty"/>
    <w:rsid w:val="006E7218"/>
    <w:pPr>
      <w:numPr>
        <w:numId w:val="4"/>
      </w:numPr>
    </w:pPr>
  </w:style>
  <w:style w:type="character" w:customStyle="1" w:styleId="Nagwek4Znak">
    <w:name w:val="Nagłówek 4 Znak"/>
    <w:basedOn w:val="Domylnaczcionkaakapitu"/>
    <w:link w:val="Nagwek4"/>
    <w:uiPriority w:val="9"/>
    <w:rsid w:val="00002656"/>
    <w:rPr>
      <w:rFonts w:asciiTheme="minorHAnsi" w:hAnsiTheme="minorHAnsi"/>
      <w:b/>
      <w:snapToGrid w:val="0"/>
      <w:color w:val="000000"/>
      <w:w w:val="0"/>
      <w:sz w:val="24"/>
      <w:szCs w:val="24"/>
    </w:rPr>
  </w:style>
  <w:style w:type="character" w:customStyle="1" w:styleId="TekstpodstawowyZnak">
    <w:name w:val="Tekst podstawowy Znak"/>
    <w:basedOn w:val="Domylnaczcionkaakapitu"/>
    <w:link w:val="Tekstpodstawowy"/>
    <w:rsid w:val="00C3549A"/>
    <w:rPr>
      <w:rFonts w:ascii="Verdana" w:eastAsia="Verdana" w:hAnsi="Verdana"/>
      <w:lang w:val="en-US" w:eastAsia="en-US"/>
    </w:rPr>
  </w:style>
  <w:style w:type="paragraph" w:styleId="Tekstpodstawowy">
    <w:name w:val="Body Text"/>
    <w:basedOn w:val="Normalny"/>
    <w:link w:val="TekstpodstawowyZnak"/>
    <w:qFormat/>
    <w:rsid w:val="00C3549A"/>
    <w:pPr>
      <w:widowControl w:val="0"/>
      <w:spacing w:before="1" w:after="0" w:line="240" w:lineRule="auto"/>
      <w:ind w:left="115"/>
    </w:pPr>
    <w:rPr>
      <w:rFonts w:ascii="Verdana" w:eastAsia="Verdana" w:hAnsi="Verdana"/>
      <w:sz w:val="20"/>
      <w:szCs w:val="20"/>
      <w:lang w:val="en-US" w:eastAsia="en-US"/>
    </w:rPr>
  </w:style>
  <w:style w:type="character" w:customStyle="1" w:styleId="TekstpodstawowyZnak1">
    <w:name w:val="Tekst podstawowy Znak1"/>
    <w:basedOn w:val="Domylnaczcionkaakapitu"/>
    <w:link w:val="Tekstpodstawowy"/>
    <w:uiPriority w:val="99"/>
    <w:semiHidden/>
    <w:rsid w:val="00C3549A"/>
    <w:rPr>
      <w:rFonts w:eastAsiaTheme="minorEastAsia"/>
      <w:sz w:val="22"/>
      <w:szCs w:val="22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C3549A"/>
    <w:pPr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C3549A"/>
    <w:rPr>
      <w:rFonts w:eastAsiaTheme="minorEastAsia"/>
      <w:sz w:val="22"/>
      <w:szCs w:val="22"/>
    </w:rPr>
  </w:style>
  <w:style w:type="paragraph" w:styleId="Poprawka">
    <w:name w:val="Revision"/>
    <w:hidden/>
    <w:uiPriority w:val="99"/>
    <w:semiHidden/>
    <w:rsid w:val="00C3694F"/>
    <w:rPr>
      <w:rFonts w:eastAsiaTheme="minorEastAsia"/>
      <w:sz w:val="22"/>
      <w:szCs w:val="22"/>
    </w:rPr>
  </w:style>
  <w:style w:type="paragraph" w:customStyle="1" w:styleId="Textbody">
    <w:name w:val="Text body"/>
    <w:basedOn w:val="Standard"/>
    <w:rsid w:val="00AC3F3C"/>
    <w:pPr>
      <w:spacing w:after="0" w:line="240" w:lineRule="auto"/>
      <w:ind w:left="112"/>
    </w:pPr>
    <w:rPr>
      <w:rFonts w:ascii="Times New Roman" w:eastAsia="Times New Roman" w:hAnsi="Times New Roman"/>
      <w:sz w:val="24"/>
      <w:szCs w:val="24"/>
      <w:lang w:val="en-US"/>
    </w:rPr>
  </w:style>
  <w:style w:type="numbering" w:customStyle="1" w:styleId="Styl1">
    <w:name w:val="Styl1"/>
    <w:uiPriority w:val="99"/>
    <w:rsid w:val="00D9633B"/>
    <w:pPr>
      <w:numPr>
        <w:numId w:val="5"/>
      </w:numPr>
    </w:pPr>
  </w:style>
  <w:style w:type="paragraph" w:customStyle="1" w:styleId="Akapitzlist1">
    <w:name w:val="Akapit z listą1"/>
    <w:basedOn w:val="Normalny"/>
    <w:rsid w:val="009A1798"/>
    <w:pPr>
      <w:suppressAutoHyphens/>
      <w:spacing w:after="200"/>
      <w:ind w:left="720"/>
    </w:pPr>
    <w:rPr>
      <w:rFonts w:eastAsia="Times New Roman" w:cs="Calibri"/>
      <w:lang w:eastAsia="en-US"/>
    </w:rPr>
  </w:style>
  <w:style w:type="paragraph" w:styleId="Tytu">
    <w:name w:val="Title"/>
    <w:basedOn w:val="Normalny"/>
    <w:next w:val="Normalny"/>
    <w:link w:val="TytuZnak"/>
    <w:qFormat/>
    <w:rsid w:val="00687F45"/>
    <w:pPr>
      <w:spacing w:before="360" w:after="60" w:line="240" w:lineRule="auto"/>
      <w:jc w:val="center"/>
      <w:outlineLvl w:val="1"/>
    </w:pPr>
    <w:rPr>
      <w:rFonts w:eastAsia="Times New Roman"/>
      <w:b/>
      <w:sz w:val="28"/>
      <w:szCs w:val="28"/>
    </w:rPr>
  </w:style>
  <w:style w:type="character" w:customStyle="1" w:styleId="TytuZnak">
    <w:name w:val="Tytuł Znak"/>
    <w:basedOn w:val="Domylnaczcionkaakapitu"/>
    <w:link w:val="Tytu"/>
    <w:rsid w:val="00687F45"/>
    <w:rPr>
      <w:b/>
      <w:sz w:val="28"/>
      <w:szCs w:val="28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687F45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687F45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Spistreci4">
    <w:name w:val="toc 4"/>
    <w:basedOn w:val="Normalny"/>
    <w:next w:val="Normalny"/>
    <w:autoRedefine/>
    <w:uiPriority w:val="39"/>
    <w:unhideWhenUsed/>
    <w:rsid w:val="00F74D06"/>
    <w:pPr>
      <w:spacing w:after="100"/>
      <w:ind w:left="660"/>
    </w:pPr>
    <w:rPr>
      <w:rFonts w:asciiTheme="minorHAnsi" w:hAnsiTheme="minorHAnsi" w:cstheme="minorBidi"/>
    </w:rPr>
  </w:style>
  <w:style w:type="paragraph" w:styleId="Spistreci5">
    <w:name w:val="toc 5"/>
    <w:basedOn w:val="Normalny"/>
    <w:next w:val="Normalny"/>
    <w:autoRedefine/>
    <w:uiPriority w:val="39"/>
    <w:unhideWhenUsed/>
    <w:rsid w:val="00F74D06"/>
    <w:pPr>
      <w:spacing w:after="100"/>
      <w:ind w:left="880"/>
    </w:pPr>
    <w:rPr>
      <w:rFonts w:asciiTheme="minorHAnsi" w:hAnsiTheme="minorHAnsi" w:cstheme="minorBidi"/>
    </w:rPr>
  </w:style>
  <w:style w:type="paragraph" w:styleId="Spistreci6">
    <w:name w:val="toc 6"/>
    <w:basedOn w:val="Normalny"/>
    <w:next w:val="Normalny"/>
    <w:autoRedefine/>
    <w:uiPriority w:val="39"/>
    <w:unhideWhenUsed/>
    <w:rsid w:val="00F74D06"/>
    <w:pPr>
      <w:spacing w:after="100"/>
      <w:ind w:left="1100"/>
    </w:pPr>
    <w:rPr>
      <w:rFonts w:asciiTheme="minorHAnsi" w:hAnsiTheme="minorHAnsi" w:cstheme="minorBidi"/>
    </w:rPr>
  </w:style>
  <w:style w:type="paragraph" w:styleId="Spistreci7">
    <w:name w:val="toc 7"/>
    <w:basedOn w:val="Normalny"/>
    <w:next w:val="Normalny"/>
    <w:autoRedefine/>
    <w:uiPriority w:val="39"/>
    <w:unhideWhenUsed/>
    <w:rsid w:val="00F74D06"/>
    <w:pPr>
      <w:spacing w:after="100"/>
      <w:ind w:left="1320"/>
    </w:pPr>
    <w:rPr>
      <w:rFonts w:asciiTheme="minorHAnsi" w:hAnsiTheme="minorHAnsi" w:cstheme="minorBidi"/>
    </w:rPr>
  </w:style>
  <w:style w:type="paragraph" w:styleId="Spistreci8">
    <w:name w:val="toc 8"/>
    <w:basedOn w:val="Normalny"/>
    <w:next w:val="Normalny"/>
    <w:autoRedefine/>
    <w:uiPriority w:val="39"/>
    <w:unhideWhenUsed/>
    <w:rsid w:val="00F74D06"/>
    <w:pPr>
      <w:spacing w:after="100"/>
      <w:ind w:left="1540"/>
    </w:pPr>
    <w:rPr>
      <w:rFonts w:asciiTheme="minorHAnsi" w:hAnsiTheme="minorHAnsi" w:cstheme="minorBidi"/>
    </w:rPr>
  </w:style>
  <w:style w:type="paragraph" w:styleId="Spistreci9">
    <w:name w:val="toc 9"/>
    <w:basedOn w:val="Normalny"/>
    <w:next w:val="Normalny"/>
    <w:autoRedefine/>
    <w:uiPriority w:val="39"/>
    <w:unhideWhenUsed/>
    <w:rsid w:val="00F74D06"/>
    <w:pPr>
      <w:spacing w:after="100"/>
      <w:ind w:left="1760"/>
    </w:pPr>
    <w:rPr>
      <w:rFonts w:asciiTheme="minorHAnsi" w:hAnsiTheme="minorHAnsi" w:cstheme="minorBidi"/>
    </w:rPr>
  </w:style>
  <w:style w:type="character" w:customStyle="1" w:styleId="Nagwek5Znak">
    <w:name w:val="Nagłówek 5 Znak"/>
    <w:basedOn w:val="Domylnaczcionkaakapitu"/>
    <w:link w:val="Nagwek5"/>
    <w:uiPriority w:val="9"/>
    <w:rsid w:val="00EC75D2"/>
    <w:rPr>
      <w:rFonts w:asciiTheme="minorHAnsi" w:eastAsiaTheme="majorEastAsia" w:hAnsiTheme="minorHAnsi" w:cstheme="majorBidi"/>
      <w:b/>
      <w:sz w:val="24"/>
      <w:szCs w:val="22"/>
    </w:rPr>
  </w:style>
  <w:style w:type="character" w:styleId="Pogrubienie">
    <w:name w:val="Strong"/>
    <w:basedOn w:val="Domylnaczcionkaakapitu"/>
    <w:uiPriority w:val="22"/>
    <w:qFormat/>
    <w:rsid w:val="00AC4D6C"/>
    <w:rPr>
      <w:b/>
      <w:bCs/>
    </w:rPr>
  </w:style>
  <w:style w:type="table" w:customStyle="1" w:styleId="Jasnalista1">
    <w:name w:val="Jasna lista1"/>
    <w:basedOn w:val="Standardowy"/>
    <w:uiPriority w:val="61"/>
    <w:rsid w:val="00292500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757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8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157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5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54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6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6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13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687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4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1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5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10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36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73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76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037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622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85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234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635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0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52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884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89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9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51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705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74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07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89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8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517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76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36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81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061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16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211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85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0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39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EDB913-06B7-4253-A78C-1AF6C2FBD8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43</Pages>
  <Words>7351</Words>
  <Characters>44109</Characters>
  <Application>Microsoft Office Word</Application>
  <DocSecurity>0</DocSecurity>
  <Lines>367</Lines>
  <Paragraphs>102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51358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KOMP1</cp:lastModifiedBy>
  <cp:revision>3</cp:revision>
  <cp:lastPrinted>2017-02-06T15:52:00Z</cp:lastPrinted>
  <dcterms:created xsi:type="dcterms:W3CDTF">2017-02-06T15:52:00Z</dcterms:created>
  <dcterms:modified xsi:type="dcterms:W3CDTF">2017-02-06T15:53:00Z</dcterms:modified>
</cp:coreProperties>
</file>